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D5179B" w14:textId="1EA34DE0" w:rsidR="003F7704" w:rsidRPr="009B554A" w:rsidRDefault="00204162" w:rsidP="006638B3">
      <w:pPr>
        <w:jc w:val="center"/>
        <w:outlineLvl w:val="0"/>
        <w:rPr>
          <w:rFonts w:ascii="Segoe UI" w:hAnsi="Segoe UI" w:cs="Segoe UI"/>
          <w:b/>
          <w:sz w:val="28"/>
          <w:szCs w:val="28"/>
        </w:rPr>
      </w:pPr>
      <w:r w:rsidRPr="00E45E3E">
        <w:rPr>
          <w:rFonts w:ascii="Segoe UI" w:hAnsi="Segoe UI" w:cs="Segoe UI"/>
          <w:noProof/>
          <w:sz w:val="22"/>
          <w:szCs w:val="22"/>
          <w:lang w:eastAsia="de-DE"/>
        </w:rPr>
        <mc:AlternateContent>
          <mc:Choice Requires="wps">
            <w:drawing>
              <wp:anchor distT="0" distB="0" distL="114300" distR="114300" simplePos="0" relativeHeight="251658240" behindDoc="0" locked="0" layoutInCell="1" allowOverlap="1" wp14:anchorId="5983A71A" wp14:editId="2AAE6DBC">
                <wp:simplePos x="0" y="0"/>
                <wp:positionH relativeFrom="page">
                  <wp:posOffset>6882130</wp:posOffset>
                </wp:positionH>
                <wp:positionV relativeFrom="page">
                  <wp:posOffset>541020</wp:posOffset>
                </wp:positionV>
                <wp:extent cx="571500" cy="56019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60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98BDF" w14:textId="77777777" w:rsidR="002B6572" w:rsidRPr="004D24A0" w:rsidRDefault="002B6572" w:rsidP="002B6572">
                            <w:pPr>
                              <w:jc w:val="right"/>
                              <w:rPr>
                                <w:rFonts w:ascii="Arial" w:hAnsi="Arial" w:cs="Arial"/>
                                <w:color w:val="FF0000"/>
                                <w:spacing w:val="4"/>
                                <w:sz w:val="72"/>
                                <w:szCs w:val="72"/>
                              </w:rPr>
                            </w:pPr>
                            <w:r w:rsidRPr="004D24A0">
                              <w:rPr>
                                <w:rFonts w:ascii="Arial" w:hAnsi="Arial" w:cs="Arial"/>
                                <w:color w:val="FF0000"/>
                                <w:spacing w:val="4"/>
                                <w:sz w:val="72"/>
                                <w:szCs w:val="72"/>
                              </w:rPr>
                              <w:t>Franz-Ludwig-Gymnasium</w:t>
                            </w:r>
                          </w:p>
                          <w:p w14:paraId="27B7C2E1" w14:textId="77777777" w:rsidR="002B6572" w:rsidRPr="00230AB4" w:rsidRDefault="002B6572" w:rsidP="002B6572">
                            <w:pPr>
                              <w:jc w:val="right"/>
                              <w:rPr>
                                <w:sz w:val="52"/>
                                <w:szCs w:val="5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83A71A" id="_x0000_t202" coordsize="21600,21600" o:spt="202" path="m,l,21600r21600,l21600,xe">
                <v:stroke joinstyle="miter"/>
                <v:path gradientshapeok="t" o:connecttype="rect"/>
              </v:shapetype>
              <v:shape id="Text Box 3" o:spid="_x0000_s1026" type="#_x0000_t202" style="position:absolute;left:0;text-align:left;margin-left:541.9pt;margin-top:42.6pt;width:45pt;height:44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" stroked="f">
                <v:textbox style="layout-flow:vertical;mso-layout-flow-alt:bottom-to-top" inset="0,0,0,0">
                  <w:txbxContent>
                    <w:p w14:paraId="51398BDF" w14:textId="77777777" w:rsidR="002B6572" w:rsidRPr="004D24A0" w:rsidRDefault="002B6572" w:rsidP="002B6572">
                      <w:pPr>
                        <w:jc w:val="right"/>
                        <w:rPr>
                          <w:rFonts w:ascii="Arial" w:hAnsi="Arial" w:cs="Arial"/>
                          <w:color w:val="FF0000"/>
                          <w:spacing w:val="4"/>
                          <w:sz w:val="72"/>
                          <w:szCs w:val="72"/>
                        </w:rPr>
                      </w:pPr>
                      <w:r w:rsidRPr="004D24A0">
                        <w:rPr>
                          <w:rFonts w:ascii="Arial" w:hAnsi="Arial" w:cs="Arial"/>
                          <w:color w:val="FF0000"/>
                          <w:spacing w:val="4"/>
                          <w:sz w:val="72"/>
                          <w:szCs w:val="72"/>
                        </w:rPr>
                        <w:t>Franz-Ludwig-Gymnasium</w:t>
                      </w:r>
                    </w:p>
                    <w:p w14:paraId="27B7C2E1" w14:textId="77777777" w:rsidR="002B6572" w:rsidRPr="00230AB4" w:rsidRDefault="002B6572" w:rsidP="002B6572">
                      <w:pPr>
                        <w:jc w:val="right"/>
                        <w:rPr>
                          <w:sz w:val="52"/>
                          <w:szCs w:val="52"/>
                        </w:rPr>
                      </w:pPr>
                    </w:p>
                  </w:txbxContent>
                </v:textbox>
                <w10:wrap anchorx="page" anchory="page"/>
              </v:shape>
            </w:pict>
          </mc:Fallback>
        </mc:AlternateContent>
      </w:r>
      <w:r w:rsidR="003F7704" w:rsidRPr="009B554A">
        <w:rPr>
          <w:rFonts w:ascii="Segoe UI" w:hAnsi="Segoe UI" w:cs="Segoe UI"/>
          <w:b/>
          <w:sz w:val="28"/>
          <w:szCs w:val="28"/>
        </w:rPr>
        <w:t>Probeunterricht 20</w:t>
      </w:r>
      <w:r w:rsidR="00FF5A4D">
        <w:rPr>
          <w:rFonts w:ascii="Segoe UI" w:hAnsi="Segoe UI" w:cs="Segoe UI"/>
          <w:b/>
          <w:sz w:val="28"/>
          <w:szCs w:val="28"/>
        </w:rPr>
        <w:t>21</w:t>
      </w:r>
      <w:r w:rsidR="00E45E3E" w:rsidRPr="009B554A">
        <w:rPr>
          <w:rFonts w:ascii="Segoe UI" w:hAnsi="Segoe UI" w:cs="Segoe UI"/>
          <w:b/>
          <w:sz w:val="28"/>
          <w:szCs w:val="28"/>
        </w:rPr>
        <w:t xml:space="preserve"> - </w:t>
      </w:r>
      <w:r w:rsidR="003F7704" w:rsidRPr="009B554A">
        <w:rPr>
          <w:rFonts w:ascii="Segoe UI" w:hAnsi="Segoe UI" w:cs="Segoe UI"/>
          <w:b/>
          <w:sz w:val="28"/>
          <w:szCs w:val="28"/>
        </w:rPr>
        <w:t>Hinweise für die Eltern</w:t>
      </w:r>
    </w:p>
    <w:p w14:paraId="69F77A16" w14:textId="77777777" w:rsidR="003F7704" w:rsidRPr="00E45E3E" w:rsidRDefault="003F7704" w:rsidP="00A461EE">
      <w:pPr>
        <w:jc w:val="both"/>
        <w:rPr>
          <w:rFonts w:ascii="Segoe UI" w:hAnsi="Segoe UI" w:cs="Segoe UI"/>
          <w:b/>
          <w:sz w:val="22"/>
          <w:szCs w:val="22"/>
        </w:rPr>
      </w:pPr>
    </w:p>
    <w:p w14:paraId="56139A99" w14:textId="20F20ED1" w:rsidR="003F7704" w:rsidRPr="009B554A" w:rsidRDefault="003F7704" w:rsidP="00031B72">
      <w:pPr>
        <w:numPr>
          <w:ilvl w:val="0"/>
          <w:numId w:val="2"/>
        </w:numPr>
        <w:tabs>
          <w:tab w:val="clear" w:pos="502"/>
        </w:tabs>
        <w:spacing w:after="120"/>
        <w:ind w:left="357" w:hanging="357"/>
        <w:jc w:val="both"/>
        <w:rPr>
          <w:rFonts w:ascii="Segoe UI" w:hAnsi="Segoe UI" w:cs="Segoe UI"/>
        </w:rPr>
      </w:pPr>
      <w:r w:rsidRPr="009B554A">
        <w:rPr>
          <w:rFonts w:ascii="Segoe UI" w:hAnsi="Segoe UI" w:cs="Segoe UI"/>
        </w:rPr>
        <w:t>Für Schülerinnen und Schüler, de</w:t>
      </w:r>
      <w:r w:rsidR="00F157E1">
        <w:rPr>
          <w:rFonts w:ascii="Segoe UI" w:hAnsi="Segoe UI" w:cs="Segoe UI"/>
        </w:rPr>
        <w:t>nen</w:t>
      </w:r>
      <w:r w:rsidRPr="009B554A">
        <w:rPr>
          <w:rFonts w:ascii="Segoe UI" w:hAnsi="Segoe UI" w:cs="Segoe UI"/>
        </w:rPr>
        <w:t xml:space="preserve"> im Übertrittszeugnis einer öffentlichen oder staatlich anerkannten Volksschule </w:t>
      </w:r>
      <w:r w:rsidR="00F157E1">
        <w:rPr>
          <w:rFonts w:ascii="Segoe UI" w:hAnsi="Segoe UI" w:cs="Segoe UI"/>
        </w:rPr>
        <w:t xml:space="preserve">eine </w:t>
      </w:r>
      <w:r w:rsidR="00F157E1" w:rsidRPr="00F157E1">
        <w:rPr>
          <w:rFonts w:ascii="Segoe UI" w:hAnsi="Segoe UI" w:cs="Segoe UI"/>
          <w:b/>
        </w:rPr>
        <w:t>andere Eignung</w:t>
      </w:r>
      <w:r w:rsidR="00F157E1">
        <w:rPr>
          <w:rFonts w:ascii="Segoe UI" w:hAnsi="Segoe UI" w:cs="Segoe UI"/>
        </w:rPr>
        <w:t xml:space="preserve"> </w:t>
      </w:r>
      <w:r w:rsidR="00F157E1" w:rsidRPr="00F157E1">
        <w:rPr>
          <w:rFonts w:ascii="Segoe UI" w:hAnsi="Segoe UI" w:cs="Segoe UI"/>
          <w:b/>
        </w:rPr>
        <w:t xml:space="preserve">als die für den Bildungsweg des Gymnasiums </w:t>
      </w:r>
      <w:r w:rsidR="00F157E1">
        <w:rPr>
          <w:rFonts w:ascii="Segoe UI" w:hAnsi="Segoe UI" w:cs="Segoe UI"/>
        </w:rPr>
        <w:t xml:space="preserve">zuerkannt wird, </w:t>
      </w:r>
      <w:r w:rsidRPr="009B554A">
        <w:rPr>
          <w:rFonts w:ascii="Segoe UI" w:hAnsi="Segoe UI" w:cs="Segoe UI"/>
        </w:rPr>
        <w:t>deren Eltern aber den Übertritt an das Franz-Ludwig-Gymnasium wünschen, findet der Probeunterricht statt</w:t>
      </w:r>
    </w:p>
    <w:p w14:paraId="491EBC0B" w14:textId="5F75C470" w:rsidR="003F7704" w:rsidRPr="009B554A" w:rsidRDefault="003F7704" w:rsidP="001C0B48">
      <w:pPr>
        <w:ind w:left="1352" w:hanging="644"/>
        <w:jc w:val="center"/>
        <w:rPr>
          <w:rFonts w:ascii="Segoe UI" w:hAnsi="Segoe UI" w:cs="Segoe UI"/>
          <w:b/>
        </w:rPr>
      </w:pPr>
      <w:r w:rsidRPr="009B554A">
        <w:rPr>
          <w:rFonts w:ascii="Segoe UI" w:hAnsi="Segoe UI" w:cs="Segoe UI"/>
          <w:b/>
        </w:rPr>
        <w:t xml:space="preserve">von </w:t>
      </w:r>
      <w:r w:rsidR="00DD0CC6" w:rsidRPr="009B554A">
        <w:rPr>
          <w:rFonts w:ascii="Segoe UI" w:hAnsi="Segoe UI" w:cs="Segoe UI"/>
          <w:b/>
        </w:rPr>
        <w:t xml:space="preserve">Dienstag, </w:t>
      </w:r>
      <w:r w:rsidR="002E4A44" w:rsidRPr="009B554A">
        <w:rPr>
          <w:rFonts w:ascii="Segoe UI" w:hAnsi="Segoe UI" w:cs="Segoe UI"/>
          <w:b/>
        </w:rPr>
        <w:t>1</w:t>
      </w:r>
      <w:r w:rsidR="00FF5A4D">
        <w:rPr>
          <w:rFonts w:ascii="Segoe UI" w:hAnsi="Segoe UI" w:cs="Segoe UI"/>
          <w:b/>
        </w:rPr>
        <w:t>8</w:t>
      </w:r>
      <w:r w:rsidR="00DD0CC6" w:rsidRPr="009B554A">
        <w:rPr>
          <w:rFonts w:ascii="Segoe UI" w:hAnsi="Segoe UI" w:cs="Segoe UI"/>
          <w:b/>
        </w:rPr>
        <w:t>. Mai 20</w:t>
      </w:r>
      <w:r w:rsidR="00396A0E">
        <w:rPr>
          <w:rFonts w:ascii="Segoe UI" w:hAnsi="Segoe UI" w:cs="Segoe UI"/>
          <w:b/>
        </w:rPr>
        <w:t>2</w:t>
      </w:r>
      <w:r w:rsidR="00DD0CC6" w:rsidRPr="009B554A">
        <w:rPr>
          <w:rFonts w:ascii="Segoe UI" w:hAnsi="Segoe UI" w:cs="Segoe UI"/>
          <w:b/>
        </w:rPr>
        <w:t>1</w:t>
      </w:r>
      <w:r w:rsidR="002938DE">
        <w:rPr>
          <w:rFonts w:ascii="Segoe UI" w:hAnsi="Segoe UI" w:cs="Segoe UI"/>
          <w:b/>
        </w:rPr>
        <w:t>,</w:t>
      </w:r>
      <w:r w:rsidR="00DD0CC6" w:rsidRPr="009B554A">
        <w:rPr>
          <w:rFonts w:ascii="Segoe UI" w:hAnsi="Segoe UI" w:cs="Segoe UI"/>
          <w:b/>
        </w:rPr>
        <w:t xml:space="preserve"> bis Donnerstag, </w:t>
      </w:r>
      <w:r w:rsidR="00396A0E">
        <w:rPr>
          <w:rFonts w:ascii="Segoe UI" w:hAnsi="Segoe UI" w:cs="Segoe UI"/>
          <w:b/>
        </w:rPr>
        <w:t>20</w:t>
      </w:r>
      <w:r w:rsidR="00A7696D" w:rsidRPr="009B554A">
        <w:rPr>
          <w:rFonts w:ascii="Segoe UI" w:hAnsi="Segoe UI" w:cs="Segoe UI"/>
          <w:b/>
        </w:rPr>
        <w:t xml:space="preserve"> Mai</w:t>
      </w:r>
      <w:r w:rsidR="00DD0CC6" w:rsidRPr="009B554A">
        <w:rPr>
          <w:rFonts w:ascii="Segoe UI" w:hAnsi="Segoe UI" w:cs="Segoe UI"/>
          <w:b/>
        </w:rPr>
        <w:t xml:space="preserve"> 20</w:t>
      </w:r>
      <w:r w:rsidR="00FF5A4D">
        <w:rPr>
          <w:rFonts w:ascii="Segoe UI" w:hAnsi="Segoe UI" w:cs="Segoe UI"/>
          <w:b/>
        </w:rPr>
        <w:t>2</w:t>
      </w:r>
      <w:r w:rsidR="00DD0CC6" w:rsidRPr="009B554A">
        <w:rPr>
          <w:rFonts w:ascii="Segoe UI" w:hAnsi="Segoe UI" w:cs="Segoe UI"/>
          <w:b/>
        </w:rPr>
        <w:t>1</w:t>
      </w:r>
      <w:r w:rsidR="002938DE">
        <w:rPr>
          <w:rFonts w:ascii="Segoe UI" w:hAnsi="Segoe UI" w:cs="Segoe UI"/>
          <w:b/>
        </w:rPr>
        <w:t>.</w:t>
      </w:r>
    </w:p>
    <w:p w14:paraId="3B20D161" w14:textId="77777777" w:rsidR="00DD0CC6" w:rsidRPr="009B554A" w:rsidRDefault="00DD0CC6" w:rsidP="00A461EE">
      <w:pPr>
        <w:pStyle w:val="Textkrper-Zeileneinzug"/>
        <w:jc w:val="both"/>
        <w:rPr>
          <w:rFonts w:ascii="Segoe UI" w:hAnsi="Segoe UI" w:cs="Segoe UI"/>
          <w:sz w:val="24"/>
          <w:szCs w:val="24"/>
        </w:rPr>
      </w:pPr>
    </w:p>
    <w:p w14:paraId="750D58D7" w14:textId="77777777" w:rsidR="00204162" w:rsidRDefault="003F7704" w:rsidP="00A461EE">
      <w:pPr>
        <w:pStyle w:val="Textkrper-Zeileneinzug"/>
        <w:jc w:val="both"/>
        <w:rPr>
          <w:rFonts w:ascii="Segoe UI" w:hAnsi="Segoe UI" w:cs="Segoe UI"/>
          <w:sz w:val="24"/>
          <w:szCs w:val="24"/>
        </w:rPr>
      </w:pPr>
      <w:r w:rsidRPr="009B554A">
        <w:rPr>
          <w:rFonts w:ascii="Segoe UI" w:hAnsi="Segoe UI" w:cs="Segoe UI"/>
          <w:sz w:val="24"/>
          <w:szCs w:val="24"/>
        </w:rPr>
        <w:t xml:space="preserve">Der Probeunterricht wird am Franz-Ludwig-Gymnasium, Franz-Ludwig-Str. 13, </w:t>
      </w:r>
    </w:p>
    <w:p w14:paraId="1C1631CF" w14:textId="77777777" w:rsidR="003F7704" w:rsidRPr="009B554A" w:rsidRDefault="003F7704" w:rsidP="00A461EE">
      <w:pPr>
        <w:pStyle w:val="Textkrper-Zeileneinzug"/>
        <w:jc w:val="both"/>
        <w:rPr>
          <w:rFonts w:ascii="Segoe UI" w:hAnsi="Segoe UI" w:cs="Segoe UI"/>
          <w:sz w:val="24"/>
          <w:szCs w:val="24"/>
        </w:rPr>
      </w:pPr>
      <w:r w:rsidRPr="009B554A">
        <w:rPr>
          <w:rFonts w:ascii="Segoe UI" w:hAnsi="Segoe UI" w:cs="Segoe UI"/>
          <w:sz w:val="24"/>
          <w:szCs w:val="24"/>
        </w:rPr>
        <w:t xml:space="preserve">96047 Bamberg, Tel. 0951 </w:t>
      </w:r>
      <w:r w:rsidR="00B15D02" w:rsidRPr="009B554A">
        <w:rPr>
          <w:rFonts w:ascii="Segoe UI" w:hAnsi="Segoe UI" w:cs="Segoe UI"/>
          <w:sz w:val="24"/>
          <w:szCs w:val="24"/>
        </w:rPr>
        <w:t>–</w:t>
      </w:r>
      <w:r w:rsidRPr="009B554A">
        <w:rPr>
          <w:rFonts w:ascii="Segoe UI" w:hAnsi="Segoe UI" w:cs="Segoe UI"/>
          <w:sz w:val="24"/>
          <w:szCs w:val="24"/>
        </w:rPr>
        <w:t xml:space="preserve"> 980</w:t>
      </w:r>
      <w:r w:rsidR="00B15D02" w:rsidRPr="009B554A">
        <w:rPr>
          <w:rFonts w:ascii="Segoe UI" w:hAnsi="Segoe UI" w:cs="Segoe UI"/>
          <w:sz w:val="24"/>
          <w:szCs w:val="24"/>
        </w:rPr>
        <w:t xml:space="preserve"> </w:t>
      </w:r>
      <w:r w:rsidRPr="009B554A">
        <w:rPr>
          <w:rFonts w:ascii="Segoe UI" w:hAnsi="Segoe UI" w:cs="Segoe UI"/>
          <w:sz w:val="24"/>
          <w:szCs w:val="24"/>
        </w:rPr>
        <w:t>270 durchgeführt.</w:t>
      </w:r>
    </w:p>
    <w:p w14:paraId="1A8195DD" w14:textId="77777777" w:rsidR="003F7704" w:rsidRPr="009B554A" w:rsidRDefault="003F7704" w:rsidP="001C0B48">
      <w:pPr>
        <w:ind w:left="426"/>
        <w:jc w:val="center"/>
        <w:rPr>
          <w:rFonts w:ascii="Segoe UI" w:hAnsi="Segoe UI" w:cs="Segoe UI"/>
        </w:rPr>
      </w:pPr>
    </w:p>
    <w:p w14:paraId="785EF395" w14:textId="77777777" w:rsidR="009B554A" w:rsidRDefault="003F7704" w:rsidP="009B554A">
      <w:pPr>
        <w:ind w:left="426"/>
        <w:jc w:val="center"/>
        <w:rPr>
          <w:rFonts w:ascii="Segoe UI" w:hAnsi="Segoe UI" w:cs="Segoe UI"/>
          <w:b/>
        </w:rPr>
      </w:pPr>
      <w:r w:rsidRPr="009B554A">
        <w:rPr>
          <w:rFonts w:ascii="Segoe UI" w:hAnsi="Segoe UI" w:cs="Segoe UI"/>
          <w:b/>
        </w:rPr>
        <w:t>Die Teilnehmerinnen und Teilnehmer am Probeunterricht treffen sich</w:t>
      </w:r>
      <w:r w:rsidR="00AA6B0E" w:rsidRPr="009B554A">
        <w:rPr>
          <w:rFonts w:ascii="Segoe UI" w:hAnsi="Segoe UI" w:cs="Segoe UI"/>
          <w:b/>
        </w:rPr>
        <w:t xml:space="preserve"> </w:t>
      </w:r>
    </w:p>
    <w:p w14:paraId="6DB39316" w14:textId="3A012C31" w:rsidR="009B554A" w:rsidRDefault="006638B3" w:rsidP="009B554A">
      <w:pPr>
        <w:ind w:left="426"/>
        <w:jc w:val="center"/>
        <w:rPr>
          <w:rFonts w:ascii="Segoe UI" w:hAnsi="Segoe UI" w:cs="Segoe UI"/>
          <w:b/>
        </w:rPr>
      </w:pPr>
      <w:r>
        <w:rPr>
          <w:rFonts w:ascii="Segoe UI" w:hAnsi="Segoe UI" w:cs="Segoe UI"/>
          <w:b/>
        </w:rPr>
        <w:t xml:space="preserve">am </w:t>
      </w:r>
      <w:r w:rsidR="00DD0CC6" w:rsidRPr="009B554A">
        <w:rPr>
          <w:rFonts w:ascii="Segoe UI" w:hAnsi="Segoe UI" w:cs="Segoe UI"/>
          <w:b/>
        </w:rPr>
        <w:t>Dienstag</w:t>
      </w:r>
      <w:r w:rsidR="00541532" w:rsidRPr="009B554A">
        <w:rPr>
          <w:rFonts w:ascii="Segoe UI" w:hAnsi="Segoe UI" w:cs="Segoe UI"/>
          <w:b/>
        </w:rPr>
        <w:t xml:space="preserve">, </w:t>
      </w:r>
      <w:r w:rsidR="00A7696D" w:rsidRPr="009B554A">
        <w:rPr>
          <w:rFonts w:ascii="Segoe UI" w:hAnsi="Segoe UI" w:cs="Segoe UI"/>
          <w:b/>
        </w:rPr>
        <w:t>1</w:t>
      </w:r>
      <w:r w:rsidR="00FF5A4D">
        <w:rPr>
          <w:rFonts w:ascii="Segoe UI" w:hAnsi="Segoe UI" w:cs="Segoe UI"/>
          <w:b/>
        </w:rPr>
        <w:t>8</w:t>
      </w:r>
      <w:r w:rsidR="002E4A44" w:rsidRPr="009B554A">
        <w:rPr>
          <w:rFonts w:ascii="Segoe UI" w:hAnsi="Segoe UI" w:cs="Segoe UI"/>
          <w:b/>
        </w:rPr>
        <w:t>.</w:t>
      </w:r>
      <w:r w:rsidR="00382A4B" w:rsidRPr="009B554A">
        <w:rPr>
          <w:rFonts w:ascii="Segoe UI" w:hAnsi="Segoe UI" w:cs="Segoe UI"/>
          <w:b/>
        </w:rPr>
        <w:t xml:space="preserve"> </w:t>
      </w:r>
      <w:r w:rsidR="00541532" w:rsidRPr="009B554A">
        <w:rPr>
          <w:rFonts w:ascii="Segoe UI" w:hAnsi="Segoe UI" w:cs="Segoe UI"/>
          <w:b/>
        </w:rPr>
        <w:t>Mai 20</w:t>
      </w:r>
      <w:r w:rsidR="00FF5A4D">
        <w:rPr>
          <w:rFonts w:ascii="Segoe UI" w:hAnsi="Segoe UI" w:cs="Segoe UI"/>
          <w:b/>
        </w:rPr>
        <w:t>2</w:t>
      </w:r>
      <w:r w:rsidR="00541532" w:rsidRPr="009B554A">
        <w:rPr>
          <w:rFonts w:ascii="Segoe UI" w:hAnsi="Segoe UI" w:cs="Segoe UI"/>
          <w:b/>
        </w:rPr>
        <w:t>1</w:t>
      </w:r>
      <w:r w:rsidR="00E45E3E" w:rsidRPr="009B554A">
        <w:rPr>
          <w:rFonts w:ascii="Segoe UI" w:hAnsi="Segoe UI" w:cs="Segoe UI"/>
          <w:b/>
        </w:rPr>
        <w:t>,</w:t>
      </w:r>
      <w:r w:rsidR="00541532" w:rsidRPr="009B554A">
        <w:rPr>
          <w:rFonts w:ascii="Segoe UI" w:hAnsi="Segoe UI" w:cs="Segoe UI"/>
          <w:b/>
        </w:rPr>
        <w:t xml:space="preserve"> </w:t>
      </w:r>
      <w:r w:rsidR="00FF5A4D">
        <w:rPr>
          <w:rFonts w:ascii="Segoe UI" w:hAnsi="Segoe UI" w:cs="Segoe UI"/>
          <w:b/>
        </w:rPr>
        <w:t>um</w:t>
      </w:r>
      <w:r w:rsidR="003F7704" w:rsidRPr="009B554A">
        <w:rPr>
          <w:rFonts w:ascii="Segoe UI" w:hAnsi="Segoe UI" w:cs="Segoe UI"/>
          <w:b/>
        </w:rPr>
        <w:t xml:space="preserve"> </w:t>
      </w:r>
      <w:r w:rsidR="00E73657" w:rsidRPr="009B554A">
        <w:rPr>
          <w:rFonts w:ascii="Segoe UI" w:hAnsi="Segoe UI" w:cs="Segoe UI"/>
          <w:b/>
        </w:rPr>
        <w:t>0</w:t>
      </w:r>
      <w:r>
        <w:rPr>
          <w:rFonts w:ascii="Segoe UI" w:hAnsi="Segoe UI" w:cs="Segoe UI"/>
          <w:b/>
        </w:rPr>
        <w:t>7</w:t>
      </w:r>
      <w:r w:rsidR="009D0466" w:rsidRPr="009B554A">
        <w:rPr>
          <w:rFonts w:ascii="Segoe UI" w:hAnsi="Segoe UI" w:cs="Segoe UI"/>
          <w:b/>
        </w:rPr>
        <w:t>:</w:t>
      </w:r>
      <w:r w:rsidR="00FF5A4D">
        <w:rPr>
          <w:rFonts w:ascii="Segoe UI" w:hAnsi="Segoe UI" w:cs="Segoe UI"/>
          <w:b/>
        </w:rPr>
        <w:t>4</w:t>
      </w:r>
      <w:r>
        <w:rPr>
          <w:rFonts w:ascii="Segoe UI" w:hAnsi="Segoe UI" w:cs="Segoe UI"/>
          <w:b/>
        </w:rPr>
        <w:t>5</w:t>
      </w:r>
      <w:r w:rsidR="003F7704" w:rsidRPr="009B554A">
        <w:rPr>
          <w:rFonts w:ascii="Segoe UI" w:hAnsi="Segoe UI" w:cs="Segoe UI"/>
          <w:b/>
        </w:rPr>
        <w:t xml:space="preserve"> Uhr</w:t>
      </w:r>
      <w:r w:rsidR="00AA6B0E" w:rsidRPr="009B554A">
        <w:rPr>
          <w:rFonts w:ascii="Segoe UI" w:hAnsi="Segoe UI" w:cs="Segoe UI"/>
          <w:b/>
        </w:rPr>
        <w:t xml:space="preserve"> </w:t>
      </w:r>
    </w:p>
    <w:p w14:paraId="1D1EABDB" w14:textId="77777777" w:rsidR="003F7704" w:rsidRDefault="003F7704" w:rsidP="009B554A">
      <w:pPr>
        <w:ind w:left="426"/>
        <w:jc w:val="center"/>
        <w:rPr>
          <w:rFonts w:ascii="Segoe UI" w:hAnsi="Segoe UI" w:cs="Segoe UI"/>
          <w:b/>
        </w:rPr>
      </w:pPr>
      <w:r w:rsidRPr="009B554A">
        <w:rPr>
          <w:rFonts w:ascii="Segoe UI" w:hAnsi="Segoe UI" w:cs="Segoe UI"/>
          <w:b/>
        </w:rPr>
        <w:t xml:space="preserve">im </w:t>
      </w:r>
      <w:r w:rsidR="00A461EE" w:rsidRPr="009B554A">
        <w:rPr>
          <w:rFonts w:ascii="Segoe UI" w:hAnsi="Segoe UI" w:cs="Segoe UI"/>
          <w:b/>
        </w:rPr>
        <w:t>Erdgeschoss</w:t>
      </w:r>
      <w:r w:rsidRPr="009B554A">
        <w:rPr>
          <w:rFonts w:ascii="Segoe UI" w:hAnsi="Segoe UI" w:cs="Segoe UI"/>
          <w:b/>
        </w:rPr>
        <w:t xml:space="preserve"> des F</w:t>
      </w:r>
      <w:r w:rsidR="00AA6B0E" w:rsidRPr="009B554A">
        <w:rPr>
          <w:rFonts w:ascii="Segoe UI" w:hAnsi="Segoe UI" w:cs="Segoe UI"/>
          <w:b/>
        </w:rPr>
        <w:t xml:space="preserve">LG </w:t>
      </w:r>
      <w:r w:rsidR="006638B3">
        <w:rPr>
          <w:rFonts w:ascii="Segoe UI" w:hAnsi="Segoe UI" w:cs="Segoe UI"/>
          <w:b/>
        </w:rPr>
        <w:t>im Bereich Haupteingang</w:t>
      </w:r>
    </w:p>
    <w:p w14:paraId="3CB3A396" w14:textId="78146BC7" w:rsidR="006638B3" w:rsidRPr="009B554A" w:rsidRDefault="006638B3" w:rsidP="009B554A">
      <w:pPr>
        <w:ind w:left="426"/>
        <w:jc w:val="center"/>
        <w:rPr>
          <w:rFonts w:ascii="Segoe UI" w:hAnsi="Segoe UI" w:cs="Segoe UI"/>
        </w:rPr>
      </w:pPr>
      <w:r>
        <w:rPr>
          <w:rFonts w:ascii="Segoe UI" w:hAnsi="Segoe UI" w:cs="Segoe UI"/>
          <w:b/>
        </w:rPr>
        <w:t>(Unterricht im Raum H</w:t>
      </w:r>
      <w:r w:rsidR="00FF5A4D">
        <w:rPr>
          <w:rFonts w:ascii="Segoe UI" w:hAnsi="Segoe UI" w:cs="Segoe UI"/>
          <w:b/>
        </w:rPr>
        <w:t xml:space="preserve"> 038</w:t>
      </w:r>
      <w:r>
        <w:rPr>
          <w:rFonts w:ascii="Segoe UI" w:hAnsi="Segoe UI" w:cs="Segoe UI"/>
          <w:b/>
        </w:rPr>
        <w:t>)</w:t>
      </w:r>
    </w:p>
    <w:p w14:paraId="52977FB7" w14:textId="77777777" w:rsidR="00A461EE" w:rsidRPr="009B554A" w:rsidRDefault="00A461EE" w:rsidP="00A461EE">
      <w:pPr>
        <w:ind w:left="426"/>
        <w:jc w:val="both"/>
        <w:rPr>
          <w:rFonts w:ascii="Segoe UI" w:hAnsi="Segoe UI" w:cs="Segoe UI"/>
        </w:rPr>
      </w:pPr>
    </w:p>
    <w:p w14:paraId="190B8199" w14:textId="77777777" w:rsidR="003F7704" w:rsidRPr="009B554A" w:rsidRDefault="003F7704" w:rsidP="00A461EE">
      <w:pPr>
        <w:numPr>
          <w:ilvl w:val="0"/>
          <w:numId w:val="2"/>
        </w:numPr>
        <w:tabs>
          <w:tab w:val="clear" w:pos="502"/>
        </w:tabs>
        <w:ind w:left="360" w:hanging="360"/>
        <w:jc w:val="both"/>
        <w:rPr>
          <w:rFonts w:ascii="Segoe UI" w:hAnsi="Segoe UI" w:cs="Segoe UI"/>
        </w:rPr>
      </w:pPr>
      <w:r w:rsidRPr="009B554A">
        <w:rPr>
          <w:rFonts w:ascii="Segoe UI" w:hAnsi="Segoe UI" w:cs="Segoe UI"/>
        </w:rPr>
        <w:t>Bitte geben Sie Ihrem Kind sein gewohntes Schreibmaterial (Stifte, Radiergummi, Lineal) sowie eine Uhr mit. Das Papier wird von der Schule gestellt. Denken Sie bitte auch an die Pausenverpflegung.</w:t>
      </w:r>
    </w:p>
    <w:p w14:paraId="6977968F" w14:textId="77777777" w:rsidR="003F7704" w:rsidRPr="009B554A" w:rsidRDefault="003F7704" w:rsidP="00A461EE">
      <w:pPr>
        <w:jc w:val="both"/>
        <w:rPr>
          <w:rFonts w:ascii="Segoe UI" w:hAnsi="Segoe UI" w:cs="Segoe UI"/>
        </w:rPr>
      </w:pPr>
    </w:p>
    <w:p w14:paraId="2BD7CCD5" w14:textId="77777777" w:rsidR="003F7704" w:rsidRPr="009B554A" w:rsidRDefault="003F7704" w:rsidP="00A461EE">
      <w:pPr>
        <w:numPr>
          <w:ilvl w:val="0"/>
          <w:numId w:val="2"/>
        </w:numPr>
        <w:tabs>
          <w:tab w:val="clear" w:pos="502"/>
        </w:tabs>
        <w:ind w:left="360" w:hanging="360"/>
        <w:jc w:val="both"/>
        <w:rPr>
          <w:rFonts w:ascii="Segoe UI" w:hAnsi="Segoe UI" w:cs="Segoe UI"/>
        </w:rPr>
      </w:pPr>
      <w:r w:rsidRPr="009B554A">
        <w:rPr>
          <w:rFonts w:ascii="Segoe UI" w:hAnsi="Segoe UI" w:cs="Segoe UI"/>
        </w:rPr>
        <w:t>Der Probeunterricht findet</w:t>
      </w:r>
      <w:r w:rsidR="009160AE" w:rsidRPr="009B554A">
        <w:rPr>
          <w:rFonts w:ascii="Segoe UI" w:hAnsi="Segoe UI" w:cs="Segoe UI"/>
        </w:rPr>
        <w:t xml:space="preserve"> nach folgendem Zeitplan statt:</w:t>
      </w:r>
    </w:p>
    <w:p w14:paraId="10D9DBE7" w14:textId="017E5B33" w:rsidR="002E4A44" w:rsidRPr="009B554A" w:rsidRDefault="00A7696D" w:rsidP="00A461EE">
      <w:pPr>
        <w:spacing w:before="240" w:after="120"/>
        <w:jc w:val="both"/>
        <w:rPr>
          <w:rFonts w:ascii="Segoe UI" w:eastAsia="Times New Roman" w:hAnsi="Segoe UI" w:cs="Segoe UI"/>
          <w:b/>
          <w:lang w:eastAsia="de-DE"/>
        </w:rPr>
      </w:pPr>
      <w:r w:rsidRPr="009B554A">
        <w:rPr>
          <w:rFonts w:ascii="Segoe UI" w:eastAsia="Times New Roman" w:hAnsi="Segoe UI" w:cs="Segoe UI"/>
          <w:b/>
          <w:lang w:eastAsia="de-DE"/>
        </w:rPr>
        <w:t>1. Prüfungstag, Dienstag, 1</w:t>
      </w:r>
      <w:r w:rsidR="00FF5A4D">
        <w:rPr>
          <w:rFonts w:ascii="Segoe UI" w:eastAsia="Times New Roman" w:hAnsi="Segoe UI" w:cs="Segoe UI"/>
          <w:b/>
          <w:lang w:eastAsia="de-DE"/>
        </w:rPr>
        <w:t>8</w:t>
      </w:r>
      <w:r w:rsidR="002E4A44" w:rsidRPr="009B554A">
        <w:rPr>
          <w:rFonts w:ascii="Segoe UI" w:eastAsia="Times New Roman" w:hAnsi="Segoe UI" w:cs="Segoe UI"/>
          <w:b/>
          <w:lang w:eastAsia="de-DE"/>
        </w:rPr>
        <w:t>. Mai 20</w:t>
      </w:r>
      <w:r w:rsidR="00FF5A4D">
        <w:rPr>
          <w:rFonts w:ascii="Segoe UI" w:eastAsia="Times New Roman" w:hAnsi="Segoe UI" w:cs="Segoe UI"/>
          <w:b/>
          <w:lang w:eastAsia="de-DE"/>
        </w:rPr>
        <w:t>2</w:t>
      </w:r>
      <w:r w:rsidR="002E4A44" w:rsidRPr="009B554A">
        <w:rPr>
          <w:rFonts w:ascii="Segoe UI" w:eastAsia="Times New Roman" w:hAnsi="Segoe UI" w:cs="Segoe UI"/>
          <w:b/>
          <w:lang w:eastAsia="de-DE"/>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67"/>
      </w:tblGrid>
      <w:tr w:rsidR="00672F2A" w:rsidRPr="00E45E3E" w14:paraId="3960234C"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10D5DC33"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08.00 - 08.15 Uhr</w:t>
            </w:r>
          </w:p>
        </w:tc>
        <w:tc>
          <w:tcPr>
            <w:tcW w:w="6767" w:type="dxa"/>
            <w:tcBorders>
              <w:top w:val="single" w:sz="4" w:space="0" w:color="000000"/>
              <w:left w:val="single" w:sz="4" w:space="0" w:color="000000"/>
              <w:bottom w:val="single" w:sz="4" w:space="0" w:color="000000"/>
              <w:right w:val="single" w:sz="4" w:space="0" w:color="000000"/>
            </w:tcBorders>
            <w:hideMark/>
          </w:tcPr>
          <w:p w14:paraId="776D5B9A"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Einführung/Organisatorisches</w:t>
            </w:r>
          </w:p>
        </w:tc>
      </w:tr>
      <w:tr w:rsidR="00672F2A" w:rsidRPr="00E45E3E" w14:paraId="45B4A5A3"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3836FA4B"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08.15 - 08.30 Uhr</w:t>
            </w:r>
          </w:p>
        </w:tc>
        <w:tc>
          <w:tcPr>
            <w:tcW w:w="6767" w:type="dxa"/>
            <w:tcBorders>
              <w:top w:val="single" w:sz="4" w:space="0" w:color="000000"/>
              <w:left w:val="single" w:sz="4" w:space="0" w:color="000000"/>
              <w:bottom w:val="single" w:sz="4" w:space="0" w:color="000000"/>
              <w:right w:val="single" w:sz="4" w:space="0" w:color="000000"/>
            </w:tcBorders>
            <w:hideMark/>
          </w:tcPr>
          <w:p w14:paraId="302CE75D"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Einführungsgespräch zum Textverständnis</w:t>
            </w:r>
          </w:p>
        </w:tc>
      </w:tr>
      <w:tr w:rsidR="00672F2A" w:rsidRPr="00E45E3E" w14:paraId="2C131A2C"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3E4349AA"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08.30 - 09.00 Uhr</w:t>
            </w:r>
          </w:p>
        </w:tc>
        <w:tc>
          <w:tcPr>
            <w:tcW w:w="6767" w:type="dxa"/>
            <w:tcBorders>
              <w:top w:val="single" w:sz="4" w:space="0" w:color="000000"/>
              <w:left w:val="single" w:sz="4" w:space="0" w:color="000000"/>
              <w:bottom w:val="single" w:sz="4" w:space="0" w:color="000000"/>
              <w:right w:val="single" w:sz="4" w:space="0" w:color="000000"/>
            </w:tcBorders>
            <w:hideMark/>
          </w:tcPr>
          <w:p w14:paraId="366DC45E"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Deutsch</w:t>
            </w:r>
            <w:r w:rsidR="00E45E3E" w:rsidRPr="00E45E3E">
              <w:rPr>
                <w:rFonts w:ascii="Segoe UI" w:eastAsia="Times New Roman" w:hAnsi="Segoe UI" w:cs="Segoe UI"/>
                <w:sz w:val="22"/>
                <w:szCs w:val="22"/>
                <w:lang w:eastAsia="de-DE"/>
              </w:rPr>
              <w:t xml:space="preserve"> schriftlich</w:t>
            </w:r>
            <w:r w:rsidRPr="00E45E3E">
              <w:rPr>
                <w:rFonts w:ascii="Segoe UI" w:eastAsia="Times New Roman" w:hAnsi="Segoe UI" w:cs="Segoe UI"/>
                <w:sz w:val="22"/>
                <w:szCs w:val="22"/>
                <w:lang w:eastAsia="de-DE"/>
              </w:rPr>
              <w:t xml:space="preserve">: </w:t>
            </w:r>
            <w:r w:rsidR="003E11DD" w:rsidRPr="00E45E3E">
              <w:rPr>
                <w:rFonts w:ascii="Segoe UI" w:eastAsia="Times New Roman" w:hAnsi="Segoe UI" w:cs="Segoe UI"/>
                <w:sz w:val="22"/>
                <w:szCs w:val="22"/>
                <w:lang w:eastAsia="de-DE"/>
              </w:rPr>
              <w:t>Lesen – mit Texten und weiteren Medien umgehen</w:t>
            </w:r>
          </w:p>
        </w:tc>
      </w:tr>
      <w:tr w:rsidR="00672F2A" w:rsidRPr="00E45E3E" w14:paraId="7C248D20"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73DFE385"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09.00 - 09.15 Uhr</w:t>
            </w:r>
          </w:p>
        </w:tc>
        <w:tc>
          <w:tcPr>
            <w:tcW w:w="6767" w:type="dxa"/>
            <w:tcBorders>
              <w:top w:val="single" w:sz="4" w:space="0" w:color="000000"/>
              <w:left w:val="single" w:sz="4" w:space="0" w:color="000000"/>
              <w:bottom w:val="single" w:sz="4" w:space="0" w:color="000000"/>
              <w:right w:val="single" w:sz="4" w:space="0" w:color="000000"/>
            </w:tcBorders>
            <w:hideMark/>
          </w:tcPr>
          <w:p w14:paraId="6F2867D7"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P a u s e</w:t>
            </w:r>
          </w:p>
        </w:tc>
      </w:tr>
      <w:tr w:rsidR="00672F2A" w:rsidRPr="00E45E3E" w14:paraId="4EA3B1E3"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214705BB"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09.15 - 09.30 Uhr</w:t>
            </w:r>
          </w:p>
        </w:tc>
        <w:tc>
          <w:tcPr>
            <w:tcW w:w="6767" w:type="dxa"/>
            <w:tcBorders>
              <w:top w:val="single" w:sz="4" w:space="0" w:color="000000"/>
              <w:left w:val="single" w:sz="4" w:space="0" w:color="000000"/>
              <w:bottom w:val="single" w:sz="4" w:space="0" w:color="000000"/>
              <w:right w:val="single" w:sz="4" w:space="0" w:color="000000"/>
            </w:tcBorders>
            <w:hideMark/>
          </w:tcPr>
          <w:p w14:paraId="3CB38936"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Einführungsgespräch „Texte verfassen“</w:t>
            </w:r>
          </w:p>
        </w:tc>
      </w:tr>
      <w:tr w:rsidR="00672F2A" w:rsidRPr="00E45E3E" w14:paraId="5B2B1784"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78EC2010"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09.30 - 10.15 Uhr</w:t>
            </w:r>
          </w:p>
        </w:tc>
        <w:tc>
          <w:tcPr>
            <w:tcW w:w="6767" w:type="dxa"/>
            <w:tcBorders>
              <w:top w:val="single" w:sz="4" w:space="0" w:color="000000"/>
              <w:left w:val="single" w:sz="4" w:space="0" w:color="000000"/>
              <w:bottom w:val="single" w:sz="4" w:space="0" w:color="000000"/>
              <w:right w:val="single" w:sz="4" w:space="0" w:color="000000"/>
            </w:tcBorders>
            <w:hideMark/>
          </w:tcPr>
          <w:p w14:paraId="1596F469"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Deutsch</w:t>
            </w:r>
            <w:r w:rsidR="00E45E3E" w:rsidRPr="00E45E3E">
              <w:rPr>
                <w:rFonts w:ascii="Segoe UI" w:eastAsia="Times New Roman" w:hAnsi="Segoe UI" w:cs="Segoe UI"/>
                <w:sz w:val="22"/>
                <w:szCs w:val="22"/>
                <w:lang w:eastAsia="de-DE"/>
              </w:rPr>
              <w:t xml:space="preserve"> schriftlich</w:t>
            </w:r>
            <w:r w:rsidRPr="00E45E3E">
              <w:rPr>
                <w:rFonts w:ascii="Segoe UI" w:eastAsia="Times New Roman" w:hAnsi="Segoe UI" w:cs="Segoe UI"/>
                <w:sz w:val="22"/>
                <w:szCs w:val="22"/>
                <w:lang w:eastAsia="de-DE"/>
              </w:rPr>
              <w:t xml:space="preserve">: </w:t>
            </w:r>
            <w:r w:rsidR="003E11DD" w:rsidRPr="00E45E3E">
              <w:rPr>
                <w:rFonts w:ascii="Segoe UI" w:eastAsia="Times New Roman" w:hAnsi="Segoe UI" w:cs="Segoe UI"/>
                <w:sz w:val="22"/>
                <w:szCs w:val="22"/>
                <w:lang w:eastAsia="de-DE"/>
              </w:rPr>
              <w:t>Schreiben</w:t>
            </w:r>
          </w:p>
        </w:tc>
      </w:tr>
      <w:tr w:rsidR="00672F2A" w:rsidRPr="00E45E3E" w14:paraId="10E62041"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1F3205B6" w14:textId="77777777" w:rsidR="002E4A44" w:rsidRPr="00FF5A4D" w:rsidRDefault="002E4A44" w:rsidP="00A461EE">
            <w:pPr>
              <w:spacing w:line="300" w:lineRule="exact"/>
              <w:jc w:val="both"/>
              <w:rPr>
                <w:rFonts w:ascii="Segoe UI" w:eastAsia="Times New Roman" w:hAnsi="Segoe UI" w:cs="Segoe UI"/>
                <w:i/>
                <w:sz w:val="22"/>
                <w:szCs w:val="22"/>
                <w:lang w:eastAsia="de-DE"/>
              </w:rPr>
            </w:pPr>
            <w:r w:rsidRPr="00FF5A4D">
              <w:rPr>
                <w:rFonts w:ascii="Segoe UI" w:eastAsia="Times New Roman" w:hAnsi="Segoe UI" w:cs="Segoe UI"/>
                <w:i/>
                <w:sz w:val="22"/>
                <w:szCs w:val="22"/>
                <w:lang w:eastAsia="de-DE"/>
              </w:rPr>
              <w:t>10.15 - 10.30 Uhr</w:t>
            </w:r>
          </w:p>
        </w:tc>
        <w:tc>
          <w:tcPr>
            <w:tcW w:w="6767" w:type="dxa"/>
            <w:tcBorders>
              <w:top w:val="single" w:sz="4" w:space="0" w:color="000000"/>
              <w:left w:val="single" w:sz="4" w:space="0" w:color="000000"/>
              <w:bottom w:val="single" w:sz="4" w:space="0" w:color="000000"/>
              <w:right w:val="single" w:sz="4" w:space="0" w:color="000000"/>
            </w:tcBorders>
            <w:hideMark/>
          </w:tcPr>
          <w:p w14:paraId="5D11DA07" w14:textId="77777777" w:rsidR="002E4A44" w:rsidRPr="00FF5A4D" w:rsidRDefault="002E4A44" w:rsidP="00A461EE">
            <w:pPr>
              <w:spacing w:line="300" w:lineRule="exact"/>
              <w:jc w:val="both"/>
              <w:rPr>
                <w:rFonts w:ascii="Segoe UI" w:eastAsia="Times New Roman" w:hAnsi="Segoe UI" w:cs="Segoe UI"/>
                <w:i/>
                <w:sz w:val="22"/>
                <w:szCs w:val="22"/>
                <w:lang w:eastAsia="de-DE"/>
              </w:rPr>
            </w:pPr>
            <w:r w:rsidRPr="00FF5A4D">
              <w:rPr>
                <w:rFonts w:ascii="Segoe UI" w:eastAsia="Times New Roman" w:hAnsi="Segoe UI" w:cs="Segoe UI"/>
                <w:i/>
                <w:sz w:val="22"/>
                <w:szCs w:val="22"/>
                <w:lang w:eastAsia="de-DE"/>
              </w:rPr>
              <w:t>P a u s e</w:t>
            </w:r>
          </w:p>
        </w:tc>
      </w:tr>
      <w:tr w:rsidR="00672F2A" w:rsidRPr="00E45E3E" w14:paraId="78CB2ACD"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67700BB1"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10.30 - 10.45 Uhr</w:t>
            </w:r>
          </w:p>
        </w:tc>
        <w:tc>
          <w:tcPr>
            <w:tcW w:w="6767" w:type="dxa"/>
            <w:tcBorders>
              <w:top w:val="single" w:sz="4" w:space="0" w:color="000000"/>
              <w:left w:val="single" w:sz="4" w:space="0" w:color="000000"/>
              <w:bottom w:val="single" w:sz="4" w:space="0" w:color="000000"/>
              <w:right w:val="single" w:sz="4" w:space="0" w:color="000000"/>
            </w:tcBorders>
            <w:hideMark/>
          </w:tcPr>
          <w:p w14:paraId="507D7A57"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Einführungsgespräch zur Mathematik, 1. Teil</w:t>
            </w:r>
          </w:p>
        </w:tc>
      </w:tr>
      <w:tr w:rsidR="00672F2A" w:rsidRPr="00E45E3E" w14:paraId="0487DA0A"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2535FA74"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 xml:space="preserve">10.45 – 11.30 Uhr </w:t>
            </w:r>
          </w:p>
        </w:tc>
        <w:tc>
          <w:tcPr>
            <w:tcW w:w="6767" w:type="dxa"/>
            <w:tcBorders>
              <w:top w:val="single" w:sz="4" w:space="0" w:color="000000"/>
              <w:left w:val="single" w:sz="4" w:space="0" w:color="000000"/>
              <w:bottom w:val="single" w:sz="4" w:space="0" w:color="000000"/>
              <w:right w:val="single" w:sz="4" w:space="0" w:color="000000"/>
            </w:tcBorders>
            <w:hideMark/>
          </w:tcPr>
          <w:p w14:paraId="22D5F0E9"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Mathematik</w:t>
            </w:r>
            <w:r w:rsidR="00E45E3E" w:rsidRPr="00E45E3E">
              <w:rPr>
                <w:rFonts w:ascii="Segoe UI" w:eastAsia="Times New Roman" w:hAnsi="Segoe UI" w:cs="Segoe UI"/>
                <w:sz w:val="22"/>
                <w:szCs w:val="22"/>
                <w:lang w:eastAsia="de-DE"/>
              </w:rPr>
              <w:t xml:space="preserve"> schriftlich</w:t>
            </w:r>
            <w:r w:rsidRPr="00E45E3E">
              <w:rPr>
                <w:rFonts w:ascii="Segoe UI" w:eastAsia="Times New Roman" w:hAnsi="Segoe UI" w:cs="Segoe UI"/>
                <w:sz w:val="22"/>
                <w:szCs w:val="22"/>
                <w:lang w:eastAsia="de-DE"/>
              </w:rPr>
              <w:t xml:space="preserve">, 1. Teil </w:t>
            </w:r>
          </w:p>
        </w:tc>
      </w:tr>
    </w:tbl>
    <w:p w14:paraId="6AC4585E" w14:textId="4DB5A831" w:rsidR="002E4A44" w:rsidRPr="009B554A" w:rsidRDefault="002E4A44" w:rsidP="00A461EE">
      <w:pPr>
        <w:spacing w:before="240" w:after="120"/>
        <w:jc w:val="both"/>
        <w:rPr>
          <w:rFonts w:ascii="Segoe UI" w:eastAsia="Times New Roman" w:hAnsi="Segoe UI" w:cs="Segoe UI"/>
          <w:b/>
          <w:lang w:eastAsia="de-DE"/>
        </w:rPr>
      </w:pPr>
      <w:r w:rsidRPr="009B554A">
        <w:rPr>
          <w:rFonts w:ascii="Segoe UI" w:eastAsia="Times New Roman" w:hAnsi="Segoe UI" w:cs="Segoe UI"/>
          <w:b/>
          <w:lang w:eastAsia="de-DE"/>
        </w:rPr>
        <w:t>2.</w:t>
      </w:r>
      <w:r w:rsidR="00A7696D" w:rsidRPr="009B554A">
        <w:rPr>
          <w:rFonts w:ascii="Segoe UI" w:eastAsia="Times New Roman" w:hAnsi="Segoe UI" w:cs="Segoe UI"/>
          <w:b/>
          <w:lang w:eastAsia="de-DE"/>
        </w:rPr>
        <w:t xml:space="preserve"> Prüfungstag, Mittwoch, 1</w:t>
      </w:r>
      <w:r w:rsidR="00FF5A4D">
        <w:rPr>
          <w:rFonts w:ascii="Segoe UI" w:eastAsia="Times New Roman" w:hAnsi="Segoe UI" w:cs="Segoe UI"/>
          <w:b/>
          <w:lang w:eastAsia="de-DE"/>
        </w:rPr>
        <w:t>9</w:t>
      </w:r>
      <w:r w:rsidR="00A7696D" w:rsidRPr="009B554A">
        <w:rPr>
          <w:rFonts w:ascii="Segoe UI" w:eastAsia="Times New Roman" w:hAnsi="Segoe UI" w:cs="Segoe UI"/>
          <w:b/>
          <w:lang w:eastAsia="de-DE"/>
        </w:rPr>
        <w:t>. Mai</w:t>
      </w:r>
      <w:r w:rsidRPr="009B554A">
        <w:rPr>
          <w:rFonts w:ascii="Segoe UI" w:eastAsia="Times New Roman" w:hAnsi="Segoe UI" w:cs="Segoe UI"/>
          <w:b/>
          <w:lang w:eastAsia="de-DE"/>
        </w:rPr>
        <w:t xml:space="preserve"> 20</w:t>
      </w:r>
      <w:r w:rsidR="00FF5A4D">
        <w:rPr>
          <w:rFonts w:ascii="Segoe UI" w:eastAsia="Times New Roman" w:hAnsi="Segoe UI" w:cs="Segoe UI"/>
          <w:b/>
          <w:lang w:eastAsia="de-DE"/>
        </w:rPr>
        <w:t>2</w:t>
      </w:r>
      <w:r w:rsidRPr="009B554A">
        <w:rPr>
          <w:rFonts w:ascii="Segoe UI" w:eastAsia="Times New Roman" w:hAnsi="Segoe UI" w:cs="Segoe UI"/>
          <w:b/>
          <w:lang w:eastAsia="de-DE"/>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67"/>
      </w:tblGrid>
      <w:tr w:rsidR="00672F2A" w:rsidRPr="00E45E3E" w14:paraId="5067D2AD"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097F0AD5"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08.30 - 08.45 Uhr</w:t>
            </w:r>
          </w:p>
        </w:tc>
        <w:tc>
          <w:tcPr>
            <w:tcW w:w="6767" w:type="dxa"/>
            <w:tcBorders>
              <w:top w:val="single" w:sz="4" w:space="0" w:color="000000"/>
              <w:left w:val="single" w:sz="4" w:space="0" w:color="000000"/>
              <w:bottom w:val="single" w:sz="4" w:space="0" w:color="000000"/>
              <w:right w:val="single" w:sz="4" w:space="0" w:color="000000"/>
            </w:tcBorders>
            <w:hideMark/>
          </w:tcPr>
          <w:p w14:paraId="69CF4A71"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 xml:space="preserve">Einführungsgespräch Mathematik, 2. Teil </w:t>
            </w:r>
          </w:p>
        </w:tc>
      </w:tr>
      <w:tr w:rsidR="00672F2A" w:rsidRPr="00E45E3E" w14:paraId="46EC0DB9"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3A0A19D4"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08.45 - 09.30 Uhr</w:t>
            </w:r>
          </w:p>
        </w:tc>
        <w:tc>
          <w:tcPr>
            <w:tcW w:w="6767" w:type="dxa"/>
            <w:tcBorders>
              <w:top w:val="single" w:sz="4" w:space="0" w:color="000000"/>
              <w:left w:val="single" w:sz="4" w:space="0" w:color="000000"/>
              <w:bottom w:val="single" w:sz="4" w:space="0" w:color="000000"/>
              <w:right w:val="single" w:sz="4" w:space="0" w:color="000000"/>
            </w:tcBorders>
            <w:hideMark/>
          </w:tcPr>
          <w:p w14:paraId="308DB1D5"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Mathematik</w:t>
            </w:r>
            <w:r w:rsidR="00E45E3E" w:rsidRPr="00E45E3E">
              <w:rPr>
                <w:rFonts w:ascii="Segoe UI" w:eastAsia="Times New Roman" w:hAnsi="Segoe UI" w:cs="Segoe UI"/>
                <w:sz w:val="22"/>
                <w:szCs w:val="22"/>
                <w:lang w:eastAsia="de-DE"/>
              </w:rPr>
              <w:t xml:space="preserve"> schriftlich</w:t>
            </w:r>
            <w:r w:rsidRPr="00E45E3E">
              <w:rPr>
                <w:rFonts w:ascii="Segoe UI" w:eastAsia="Times New Roman" w:hAnsi="Segoe UI" w:cs="Segoe UI"/>
                <w:sz w:val="22"/>
                <w:szCs w:val="22"/>
                <w:lang w:eastAsia="de-DE"/>
              </w:rPr>
              <w:t>, 2. Teil</w:t>
            </w:r>
          </w:p>
        </w:tc>
      </w:tr>
      <w:tr w:rsidR="00672F2A" w:rsidRPr="00E45E3E" w14:paraId="054A8A88"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68D747C6"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09.30 - 09.45 Uhr</w:t>
            </w:r>
          </w:p>
        </w:tc>
        <w:tc>
          <w:tcPr>
            <w:tcW w:w="6767" w:type="dxa"/>
            <w:tcBorders>
              <w:top w:val="single" w:sz="4" w:space="0" w:color="000000"/>
              <w:left w:val="single" w:sz="4" w:space="0" w:color="000000"/>
              <w:bottom w:val="single" w:sz="4" w:space="0" w:color="000000"/>
              <w:right w:val="single" w:sz="4" w:space="0" w:color="000000"/>
            </w:tcBorders>
            <w:hideMark/>
          </w:tcPr>
          <w:p w14:paraId="25E96168"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P a u s e</w:t>
            </w:r>
          </w:p>
        </w:tc>
      </w:tr>
      <w:tr w:rsidR="00672F2A" w:rsidRPr="00E45E3E" w14:paraId="25E94673"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17B13C48"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09.45 - 10.00 Uhr</w:t>
            </w:r>
          </w:p>
        </w:tc>
        <w:tc>
          <w:tcPr>
            <w:tcW w:w="6767" w:type="dxa"/>
            <w:tcBorders>
              <w:top w:val="single" w:sz="4" w:space="0" w:color="000000"/>
              <w:left w:val="single" w:sz="4" w:space="0" w:color="000000"/>
              <w:bottom w:val="single" w:sz="4" w:space="0" w:color="000000"/>
              <w:right w:val="single" w:sz="4" w:space="0" w:color="000000"/>
            </w:tcBorders>
            <w:hideMark/>
          </w:tcPr>
          <w:p w14:paraId="05624477" w14:textId="77777777" w:rsidR="002E4A44" w:rsidRPr="00E45E3E" w:rsidRDefault="002E4A44" w:rsidP="00A461EE">
            <w:pPr>
              <w:spacing w:line="300" w:lineRule="exact"/>
              <w:jc w:val="both"/>
              <w:rPr>
                <w:rFonts w:ascii="Segoe UI" w:eastAsia="Times New Roman" w:hAnsi="Segoe UI" w:cs="Segoe UI"/>
                <w:spacing w:val="40"/>
                <w:sz w:val="22"/>
                <w:szCs w:val="22"/>
                <w:lang w:eastAsia="de-DE"/>
              </w:rPr>
            </w:pPr>
            <w:r w:rsidRPr="00E45E3E">
              <w:rPr>
                <w:rFonts w:ascii="Segoe UI" w:eastAsia="Times New Roman" w:hAnsi="Segoe UI" w:cs="Segoe UI"/>
                <w:sz w:val="22"/>
                <w:szCs w:val="22"/>
                <w:lang w:eastAsia="de-DE"/>
              </w:rPr>
              <w:t>Einführungsgespräch „Richtig schreiben“</w:t>
            </w:r>
          </w:p>
        </w:tc>
      </w:tr>
      <w:tr w:rsidR="00672F2A" w:rsidRPr="00E45E3E" w14:paraId="7D188D7E"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01406C9E"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10.00 - 10.30 Uhr</w:t>
            </w:r>
          </w:p>
        </w:tc>
        <w:tc>
          <w:tcPr>
            <w:tcW w:w="6767" w:type="dxa"/>
            <w:tcBorders>
              <w:top w:val="single" w:sz="4" w:space="0" w:color="000000"/>
              <w:left w:val="single" w:sz="4" w:space="0" w:color="000000"/>
              <w:bottom w:val="single" w:sz="4" w:space="0" w:color="000000"/>
              <w:right w:val="single" w:sz="4" w:space="0" w:color="000000"/>
            </w:tcBorders>
            <w:hideMark/>
          </w:tcPr>
          <w:p w14:paraId="1F939DC7"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Deutsch</w:t>
            </w:r>
            <w:r w:rsidR="00E45E3E" w:rsidRPr="00E45E3E">
              <w:rPr>
                <w:rFonts w:ascii="Segoe UI" w:eastAsia="Times New Roman" w:hAnsi="Segoe UI" w:cs="Segoe UI"/>
                <w:sz w:val="22"/>
                <w:szCs w:val="22"/>
                <w:lang w:eastAsia="de-DE"/>
              </w:rPr>
              <w:t xml:space="preserve"> schriftlich</w:t>
            </w:r>
            <w:r w:rsidRPr="00E45E3E">
              <w:rPr>
                <w:rFonts w:ascii="Segoe UI" w:eastAsia="Times New Roman" w:hAnsi="Segoe UI" w:cs="Segoe UI"/>
                <w:sz w:val="22"/>
                <w:szCs w:val="22"/>
                <w:lang w:eastAsia="de-DE"/>
              </w:rPr>
              <w:t>: Richtig schreiben</w:t>
            </w:r>
          </w:p>
        </w:tc>
      </w:tr>
      <w:tr w:rsidR="00672F2A" w:rsidRPr="00E45E3E" w14:paraId="46BC6806"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31F91AF1" w14:textId="77777777" w:rsidR="002E4A44" w:rsidRPr="00FF5A4D" w:rsidRDefault="002E4A44" w:rsidP="00A461EE">
            <w:pPr>
              <w:spacing w:line="300" w:lineRule="exact"/>
              <w:jc w:val="both"/>
              <w:rPr>
                <w:rFonts w:ascii="Segoe UI" w:eastAsia="Times New Roman" w:hAnsi="Segoe UI" w:cs="Segoe UI"/>
                <w:i/>
                <w:sz w:val="22"/>
                <w:szCs w:val="22"/>
                <w:lang w:eastAsia="de-DE"/>
              </w:rPr>
            </w:pPr>
            <w:r w:rsidRPr="00FF5A4D">
              <w:rPr>
                <w:rFonts w:ascii="Segoe UI" w:eastAsia="Times New Roman" w:hAnsi="Segoe UI" w:cs="Segoe UI"/>
                <w:i/>
                <w:sz w:val="22"/>
                <w:szCs w:val="22"/>
                <w:lang w:eastAsia="de-DE"/>
              </w:rPr>
              <w:t>10.30 - 10.45 Uhr</w:t>
            </w:r>
          </w:p>
        </w:tc>
        <w:tc>
          <w:tcPr>
            <w:tcW w:w="6767" w:type="dxa"/>
            <w:tcBorders>
              <w:top w:val="single" w:sz="4" w:space="0" w:color="000000"/>
              <w:left w:val="single" w:sz="4" w:space="0" w:color="000000"/>
              <w:bottom w:val="single" w:sz="4" w:space="0" w:color="000000"/>
              <w:right w:val="single" w:sz="4" w:space="0" w:color="000000"/>
            </w:tcBorders>
            <w:hideMark/>
          </w:tcPr>
          <w:p w14:paraId="3C8B4AAB" w14:textId="77777777" w:rsidR="002E4A44" w:rsidRPr="00FF5A4D" w:rsidRDefault="002E4A44" w:rsidP="00A461EE">
            <w:pPr>
              <w:spacing w:line="300" w:lineRule="exact"/>
              <w:jc w:val="both"/>
              <w:rPr>
                <w:rFonts w:ascii="Segoe UI" w:eastAsia="Times New Roman" w:hAnsi="Segoe UI" w:cs="Segoe UI"/>
                <w:i/>
                <w:sz w:val="22"/>
                <w:szCs w:val="22"/>
                <w:lang w:eastAsia="de-DE"/>
              </w:rPr>
            </w:pPr>
            <w:r w:rsidRPr="00FF5A4D">
              <w:rPr>
                <w:rFonts w:ascii="Segoe UI" w:eastAsia="Times New Roman" w:hAnsi="Segoe UI" w:cs="Segoe UI"/>
                <w:i/>
                <w:sz w:val="22"/>
                <w:szCs w:val="22"/>
                <w:lang w:eastAsia="de-DE"/>
              </w:rPr>
              <w:t>P a u s e</w:t>
            </w:r>
          </w:p>
        </w:tc>
      </w:tr>
      <w:tr w:rsidR="00672F2A" w:rsidRPr="00E45E3E" w14:paraId="4673A80D"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44EF8938"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10.45 - 11.00 Uhr</w:t>
            </w:r>
          </w:p>
        </w:tc>
        <w:tc>
          <w:tcPr>
            <w:tcW w:w="6767" w:type="dxa"/>
            <w:tcBorders>
              <w:top w:val="single" w:sz="4" w:space="0" w:color="000000"/>
              <w:left w:val="single" w:sz="4" w:space="0" w:color="000000"/>
              <w:bottom w:val="single" w:sz="4" w:space="0" w:color="000000"/>
              <w:right w:val="single" w:sz="4" w:space="0" w:color="000000"/>
            </w:tcBorders>
            <w:hideMark/>
          </w:tcPr>
          <w:p w14:paraId="346FF76C"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Einführungsgespräch „Sprache untersuchen“</w:t>
            </w:r>
          </w:p>
        </w:tc>
      </w:tr>
      <w:tr w:rsidR="00672F2A" w:rsidRPr="00E45E3E" w14:paraId="55CABC23" w14:textId="77777777" w:rsidTr="002E4A44">
        <w:tc>
          <w:tcPr>
            <w:tcW w:w="2518" w:type="dxa"/>
            <w:tcBorders>
              <w:top w:val="single" w:sz="4" w:space="0" w:color="000000"/>
              <w:left w:val="single" w:sz="4" w:space="0" w:color="000000"/>
              <w:bottom w:val="single" w:sz="4" w:space="0" w:color="000000"/>
              <w:right w:val="single" w:sz="4" w:space="0" w:color="000000"/>
            </w:tcBorders>
            <w:hideMark/>
          </w:tcPr>
          <w:p w14:paraId="5E02CEF1"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 xml:space="preserve">11.00 – 11.30 Uhr </w:t>
            </w:r>
          </w:p>
        </w:tc>
        <w:tc>
          <w:tcPr>
            <w:tcW w:w="6767" w:type="dxa"/>
            <w:tcBorders>
              <w:top w:val="single" w:sz="4" w:space="0" w:color="000000"/>
              <w:left w:val="single" w:sz="4" w:space="0" w:color="000000"/>
              <w:bottom w:val="single" w:sz="4" w:space="0" w:color="000000"/>
              <w:right w:val="single" w:sz="4" w:space="0" w:color="000000"/>
            </w:tcBorders>
            <w:hideMark/>
          </w:tcPr>
          <w:p w14:paraId="2CC9D3AF"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Deutsch</w:t>
            </w:r>
            <w:r w:rsidR="00E45E3E" w:rsidRPr="00E45E3E">
              <w:rPr>
                <w:rFonts w:ascii="Segoe UI" w:eastAsia="Times New Roman" w:hAnsi="Segoe UI" w:cs="Segoe UI"/>
                <w:sz w:val="22"/>
                <w:szCs w:val="22"/>
                <w:lang w:eastAsia="de-DE"/>
              </w:rPr>
              <w:t xml:space="preserve"> schriftlich</w:t>
            </w:r>
            <w:r w:rsidRPr="00E45E3E">
              <w:rPr>
                <w:rFonts w:ascii="Segoe UI" w:eastAsia="Times New Roman" w:hAnsi="Segoe UI" w:cs="Segoe UI"/>
                <w:sz w:val="22"/>
                <w:szCs w:val="22"/>
                <w:lang w:eastAsia="de-DE"/>
              </w:rPr>
              <w:t xml:space="preserve">: </w:t>
            </w:r>
            <w:r w:rsidR="003E11DD" w:rsidRPr="00E45E3E">
              <w:rPr>
                <w:rFonts w:ascii="Segoe UI" w:eastAsia="Times New Roman" w:hAnsi="Segoe UI" w:cs="Segoe UI"/>
                <w:sz w:val="22"/>
                <w:szCs w:val="22"/>
                <w:lang w:eastAsia="de-DE"/>
              </w:rPr>
              <w:t>Sprachliche Strukturen untersuchen und reflektieren</w:t>
            </w:r>
            <w:r w:rsidRPr="00E45E3E">
              <w:rPr>
                <w:rFonts w:ascii="Segoe UI" w:eastAsia="Times New Roman" w:hAnsi="Segoe UI" w:cs="Segoe UI"/>
                <w:sz w:val="22"/>
                <w:szCs w:val="22"/>
                <w:lang w:eastAsia="de-DE"/>
              </w:rPr>
              <w:t xml:space="preserve"> </w:t>
            </w:r>
          </w:p>
        </w:tc>
      </w:tr>
    </w:tbl>
    <w:p w14:paraId="5DA06334" w14:textId="07671338" w:rsidR="002E4A44" w:rsidRPr="009B554A" w:rsidRDefault="002E4A44" w:rsidP="00A461EE">
      <w:pPr>
        <w:spacing w:before="240" w:after="120" w:line="300" w:lineRule="exact"/>
        <w:jc w:val="both"/>
        <w:rPr>
          <w:rFonts w:ascii="Segoe UI" w:eastAsia="Times New Roman" w:hAnsi="Segoe UI" w:cs="Segoe UI"/>
          <w:b/>
          <w:lang w:eastAsia="de-DE"/>
        </w:rPr>
      </w:pPr>
      <w:r w:rsidRPr="009B554A">
        <w:rPr>
          <w:rFonts w:ascii="Segoe UI" w:eastAsia="Times New Roman" w:hAnsi="Segoe UI" w:cs="Segoe UI"/>
          <w:b/>
          <w:lang w:eastAsia="de-DE"/>
        </w:rPr>
        <w:t>3. P</w:t>
      </w:r>
      <w:r w:rsidR="00A7696D" w:rsidRPr="009B554A">
        <w:rPr>
          <w:rFonts w:ascii="Segoe UI" w:eastAsia="Times New Roman" w:hAnsi="Segoe UI" w:cs="Segoe UI"/>
          <w:b/>
          <w:lang w:eastAsia="de-DE"/>
        </w:rPr>
        <w:t xml:space="preserve">rüfungstag, Donnerstag, </w:t>
      </w:r>
      <w:r w:rsidR="00FF5A4D">
        <w:rPr>
          <w:rFonts w:ascii="Segoe UI" w:eastAsia="Times New Roman" w:hAnsi="Segoe UI" w:cs="Segoe UI"/>
          <w:b/>
          <w:lang w:eastAsia="de-DE"/>
        </w:rPr>
        <w:t>20</w:t>
      </w:r>
      <w:r w:rsidR="00A7696D" w:rsidRPr="009B554A">
        <w:rPr>
          <w:rFonts w:ascii="Segoe UI" w:eastAsia="Times New Roman" w:hAnsi="Segoe UI" w:cs="Segoe UI"/>
          <w:b/>
          <w:lang w:eastAsia="de-DE"/>
        </w:rPr>
        <w:t>.</w:t>
      </w:r>
      <w:r w:rsidR="00890E9D" w:rsidRPr="009B554A">
        <w:rPr>
          <w:rFonts w:ascii="Segoe UI" w:eastAsia="Times New Roman" w:hAnsi="Segoe UI" w:cs="Segoe UI"/>
          <w:b/>
          <w:lang w:eastAsia="de-DE"/>
        </w:rPr>
        <w:t xml:space="preserve"> </w:t>
      </w:r>
      <w:r w:rsidR="00A7696D" w:rsidRPr="009B554A">
        <w:rPr>
          <w:rFonts w:ascii="Segoe UI" w:eastAsia="Times New Roman" w:hAnsi="Segoe UI" w:cs="Segoe UI"/>
          <w:b/>
          <w:lang w:eastAsia="de-DE"/>
        </w:rPr>
        <w:t>Mai</w:t>
      </w:r>
      <w:r w:rsidRPr="009B554A">
        <w:rPr>
          <w:rFonts w:ascii="Segoe UI" w:eastAsia="Times New Roman" w:hAnsi="Segoe UI" w:cs="Segoe UI"/>
          <w:b/>
          <w:lang w:eastAsia="de-DE"/>
        </w:rPr>
        <w:t xml:space="preserve"> 20</w:t>
      </w:r>
      <w:r w:rsidR="00FF5A4D">
        <w:rPr>
          <w:rFonts w:ascii="Segoe UI" w:eastAsia="Times New Roman" w:hAnsi="Segoe UI" w:cs="Segoe UI"/>
          <w:b/>
          <w:lang w:eastAsia="de-DE"/>
        </w:rPr>
        <w:t>2</w:t>
      </w:r>
      <w:r w:rsidRPr="009B554A">
        <w:rPr>
          <w:rFonts w:ascii="Segoe UI" w:eastAsia="Times New Roman" w:hAnsi="Segoe UI" w:cs="Segoe UI"/>
          <w:b/>
          <w:lang w:eastAsia="de-DE"/>
        </w:rPr>
        <w:t>1</w:t>
      </w:r>
    </w:p>
    <w:tbl>
      <w:tblPr>
        <w:tblW w:w="0" w:type="auto"/>
        <w:tblLook w:val="04A0" w:firstRow="1" w:lastRow="0" w:firstColumn="1" w:lastColumn="0" w:noHBand="0" w:noVBand="1"/>
      </w:tblPr>
      <w:tblGrid>
        <w:gridCol w:w="2518"/>
        <w:gridCol w:w="6767"/>
      </w:tblGrid>
      <w:tr w:rsidR="00672F2A" w:rsidRPr="00E45E3E" w14:paraId="468A7ECC" w14:textId="77777777" w:rsidTr="002E4A44">
        <w:tc>
          <w:tcPr>
            <w:tcW w:w="2518" w:type="dxa"/>
            <w:tcBorders>
              <w:top w:val="single" w:sz="4" w:space="0" w:color="auto"/>
              <w:left w:val="single" w:sz="4" w:space="0" w:color="auto"/>
              <w:bottom w:val="single" w:sz="4" w:space="0" w:color="auto"/>
              <w:right w:val="single" w:sz="4" w:space="0" w:color="auto"/>
            </w:tcBorders>
            <w:hideMark/>
          </w:tcPr>
          <w:p w14:paraId="6D0AAF95"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08.30 - 11.00 Uhr</w:t>
            </w:r>
          </w:p>
        </w:tc>
        <w:tc>
          <w:tcPr>
            <w:tcW w:w="6767" w:type="dxa"/>
            <w:tcBorders>
              <w:top w:val="single" w:sz="4" w:space="0" w:color="auto"/>
              <w:left w:val="single" w:sz="4" w:space="0" w:color="auto"/>
              <w:bottom w:val="single" w:sz="4" w:space="0" w:color="auto"/>
              <w:right w:val="single" w:sz="4" w:space="0" w:color="auto"/>
            </w:tcBorders>
            <w:hideMark/>
          </w:tcPr>
          <w:p w14:paraId="4DFEE455" w14:textId="77777777" w:rsidR="002E4A44" w:rsidRPr="00E45E3E" w:rsidRDefault="002E4A44" w:rsidP="00A461EE">
            <w:pPr>
              <w:spacing w:line="300" w:lineRule="exact"/>
              <w:jc w:val="both"/>
              <w:rPr>
                <w:rFonts w:ascii="Segoe UI" w:eastAsia="Times New Roman" w:hAnsi="Segoe UI" w:cs="Segoe UI"/>
                <w:sz w:val="22"/>
                <w:szCs w:val="22"/>
                <w:lang w:eastAsia="de-DE"/>
              </w:rPr>
            </w:pPr>
            <w:r w:rsidRPr="00E45E3E">
              <w:rPr>
                <w:rFonts w:ascii="Segoe UI" w:eastAsia="Times New Roman" w:hAnsi="Segoe UI" w:cs="Segoe UI"/>
                <w:sz w:val="22"/>
                <w:szCs w:val="22"/>
                <w:lang w:eastAsia="de-DE"/>
              </w:rPr>
              <w:t>Unterrichtsgespräch Deutsch und Unterrichtsgespräch Mathematik einschließlich geeigneter Pause(n)</w:t>
            </w:r>
          </w:p>
        </w:tc>
      </w:tr>
    </w:tbl>
    <w:p w14:paraId="4A2F43DB" w14:textId="77777777" w:rsidR="002E4A44" w:rsidRPr="00E45E3E" w:rsidRDefault="002E4A44" w:rsidP="00A461EE">
      <w:pPr>
        <w:spacing w:line="300" w:lineRule="exact"/>
        <w:jc w:val="both"/>
        <w:rPr>
          <w:rFonts w:ascii="Segoe UI" w:hAnsi="Segoe UI" w:cs="Segoe UI"/>
          <w:sz w:val="22"/>
          <w:szCs w:val="22"/>
        </w:rPr>
        <w:sectPr w:rsidR="002E4A44" w:rsidRPr="00E45E3E" w:rsidSect="00B57BF0">
          <w:footnotePr>
            <w:pos w:val="beneathText"/>
          </w:footnotePr>
          <w:pgSz w:w="11905" w:h="16837"/>
          <w:pgMar w:top="794" w:right="1134" w:bottom="255" w:left="964" w:header="1418" w:footer="851" w:gutter="0"/>
          <w:cols w:space="720"/>
          <w:docGrid w:linePitch="360"/>
        </w:sectPr>
      </w:pPr>
    </w:p>
    <w:p w14:paraId="379B60DF" w14:textId="77777777" w:rsidR="00BA6B4F" w:rsidRDefault="00C2496B" w:rsidP="00C2496B">
      <w:pPr>
        <w:pStyle w:val="Textkrper-Zeileneinzug"/>
        <w:numPr>
          <w:ilvl w:val="0"/>
          <w:numId w:val="4"/>
        </w:numPr>
        <w:tabs>
          <w:tab w:val="left" w:pos="284"/>
          <w:tab w:val="left" w:pos="1701"/>
        </w:tabs>
        <w:spacing w:after="120"/>
        <w:ind w:left="709" w:hanging="425"/>
        <w:jc w:val="both"/>
        <w:rPr>
          <w:rFonts w:ascii="Segoe UI" w:hAnsi="Segoe UI" w:cs="Segoe UI"/>
          <w:sz w:val="24"/>
          <w:szCs w:val="24"/>
        </w:rPr>
      </w:pPr>
      <w:r w:rsidRPr="009B554A">
        <w:rPr>
          <w:rFonts w:ascii="Segoe UI" w:hAnsi="Segoe UI" w:cs="Segoe UI"/>
          <w:sz w:val="24"/>
          <w:szCs w:val="24"/>
        </w:rPr>
        <w:lastRenderedPageBreak/>
        <w:t>Geprüft wird der Unterrichtsstoff der Fächer Deutsch und Mathematik der 4. Klasse de</w:t>
      </w:r>
      <w:r w:rsidR="00204162">
        <w:rPr>
          <w:rFonts w:ascii="Segoe UI" w:hAnsi="Segoe UI" w:cs="Segoe UI"/>
          <w:sz w:val="24"/>
          <w:szCs w:val="24"/>
        </w:rPr>
        <w:t>r Bayerischen Grundschulen</w:t>
      </w:r>
      <w:r w:rsidR="00FF5A4D">
        <w:rPr>
          <w:rFonts w:ascii="Segoe UI" w:hAnsi="Segoe UI" w:cs="Segoe UI"/>
          <w:sz w:val="24"/>
          <w:szCs w:val="24"/>
        </w:rPr>
        <w:t xml:space="preserve"> laut LehrplanPLUS</w:t>
      </w:r>
      <w:r w:rsidR="00204162">
        <w:rPr>
          <w:rFonts w:ascii="Segoe UI" w:hAnsi="Segoe UI" w:cs="Segoe UI"/>
          <w:sz w:val="24"/>
          <w:szCs w:val="24"/>
        </w:rPr>
        <w:t xml:space="preserve">. </w:t>
      </w:r>
      <w:r w:rsidR="00F157E1">
        <w:rPr>
          <w:rFonts w:ascii="Segoe UI" w:hAnsi="Segoe UI" w:cs="Segoe UI"/>
          <w:sz w:val="24"/>
          <w:szCs w:val="24"/>
        </w:rPr>
        <w:t xml:space="preserve"> Der gesamte LehrplanPLUS Grundschule steht unter </w:t>
      </w:r>
      <w:hyperlink r:id="rId8" w:history="1">
        <w:r w:rsidR="00F157E1" w:rsidRPr="00E236D6">
          <w:rPr>
            <w:rStyle w:val="Hyperlink"/>
            <w:rFonts w:ascii="Segoe UI" w:hAnsi="Segoe UI" w:cs="Segoe UI"/>
            <w:sz w:val="24"/>
            <w:szCs w:val="24"/>
          </w:rPr>
          <w:t>www.isb.bayern.de</w:t>
        </w:r>
      </w:hyperlink>
      <w:r w:rsidR="00F157E1">
        <w:rPr>
          <w:rFonts w:ascii="Segoe UI" w:hAnsi="Segoe UI" w:cs="Segoe UI"/>
          <w:sz w:val="24"/>
          <w:szCs w:val="24"/>
        </w:rPr>
        <w:t xml:space="preserve"> zur Verfügung. </w:t>
      </w:r>
    </w:p>
    <w:p w14:paraId="124B0A0B" w14:textId="029228E6" w:rsidR="00C2496B" w:rsidRPr="009B554A" w:rsidRDefault="00F157E1" w:rsidP="00BA6B4F">
      <w:pPr>
        <w:pStyle w:val="Textkrper-Zeileneinzug"/>
        <w:tabs>
          <w:tab w:val="left" w:pos="284"/>
          <w:tab w:val="left" w:pos="1701"/>
        </w:tabs>
        <w:spacing w:after="120"/>
        <w:ind w:left="708"/>
        <w:jc w:val="both"/>
        <w:rPr>
          <w:rFonts w:ascii="Segoe UI" w:hAnsi="Segoe UI" w:cs="Segoe UI"/>
          <w:sz w:val="24"/>
          <w:szCs w:val="24"/>
        </w:rPr>
      </w:pPr>
      <w:r>
        <w:rPr>
          <w:rFonts w:ascii="Segoe UI" w:hAnsi="Segoe UI" w:cs="Segoe UI"/>
          <w:sz w:val="24"/>
          <w:szCs w:val="24"/>
        </w:rPr>
        <w:t xml:space="preserve">Illustrierende </w:t>
      </w:r>
      <w:r w:rsidR="00204162">
        <w:rPr>
          <w:rFonts w:ascii="Segoe UI" w:hAnsi="Segoe UI" w:cs="Segoe UI"/>
          <w:sz w:val="24"/>
          <w:szCs w:val="24"/>
        </w:rPr>
        <w:t>Auf</w:t>
      </w:r>
      <w:r w:rsidR="00C2496B" w:rsidRPr="009B554A">
        <w:rPr>
          <w:rFonts w:ascii="Segoe UI" w:hAnsi="Segoe UI" w:cs="Segoe UI"/>
          <w:sz w:val="24"/>
          <w:szCs w:val="24"/>
        </w:rPr>
        <w:t>gaben des Probeunterrichts</w:t>
      </w:r>
      <w:r w:rsidR="00BA6B4F">
        <w:rPr>
          <w:rFonts w:ascii="Segoe UI" w:hAnsi="Segoe UI" w:cs="Segoe UI"/>
          <w:sz w:val="24"/>
          <w:szCs w:val="24"/>
        </w:rPr>
        <w:t xml:space="preserve"> im Fach Deutsch</w:t>
      </w:r>
      <w:r w:rsidR="00C2496B" w:rsidRPr="009B554A">
        <w:rPr>
          <w:rFonts w:ascii="Segoe UI" w:hAnsi="Segoe UI" w:cs="Segoe UI"/>
          <w:sz w:val="24"/>
          <w:szCs w:val="24"/>
        </w:rPr>
        <w:t xml:space="preserve"> aus früheren Jahren sind im Internet veröffentlicht unter: </w:t>
      </w:r>
    </w:p>
    <w:p w14:paraId="63CD0789" w14:textId="3C37AFBC" w:rsidR="00C2496B" w:rsidRDefault="00AC092A" w:rsidP="00AC092A">
      <w:pPr>
        <w:pStyle w:val="Textkrper-Zeileneinzug"/>
        <w:spacing w:after="240"/>
        <w:ind w:left="708"/>
        <w:rPr>
          <w:rFonts w:ascii="Segoe UI" w:hAnsi="Segoe UI" w:cs="Segoe UI"/>
          <w:szCs w:val="22"/>
          <w:u w:val="single"/>
        </w:rPr>
      </w:pPr>
      <w:hyperlink r:id="rId9" w:history="1">
        <w:r w:rsidR="00F157E1" w:rsidRPr="00E236D6">
          <w:rPr>
            <w:rStyle w:val="Hyperlink"/>
            <w:rFonts w:ascii="Segoe UI" w:hAnsi="Segoe UI" w:cs="Segoe UI"/>
            <w:szCs w:val="22"/>
          </w:rPr>
          <w:t>http://www.isb.bayern.de/gymnasium/leistungserhebungen/probeunterricht-gymnasium/deutsch/</w:t>
        </w:r>
      </w:hyperlink>
    </w:p>
    <w:p w14:paraId="3F5D9145" w14:textId="5D19C1A5" w:rsidR="00BA6B4F" w:rsidRDefault="00BA6B4F" w:rsidP="00BA6B4F">
      <w:pPr>
        <w:pStyle w:val="Textkrper-Zeileneinzug"/>
        <w:tabs>
          <w:tab w:val="left" w:pos="284"/>
          <w:tab w:val="left" w:pos="1701"/>
        </w:tabs>
        <w:spacing w:after="120"/>
        <w:ind w:left="708"/>
        <w:jc w:val="both"/>
        <w:rPr>
          <w:rFonts w:ascii="Segoe UI" w:hAnsi="Segoe UI" w:cs="Segoe UI"/>
          <w:szCs w:val="22"/>
          <w:u w:val="single"/>
        </w:rPr>
      </w:pPr>
      <w:r>
        <w:rPr>
          <w:rFonts w:ascii="Segoe UI" w:hAnsi="Segoe UI" w:cs="Segoe UI"/>
          <w:sz w:val="24"/>
          <w:szCs w:val="24"/>
        </w:rPr>
        <w:t>Illustrierende Auf</w:t>
      </w:r>
      <w:r w:rsidRPr="009B554A">
        <w:rPr>
          <w:rFonts w:ascii="Segoe UI" w:hAnsi="Segoe UI" w:cs="Segoe UI"/>
          <w:sz w:val="24"/>
          <w:szCs w:val="24"/>
        </w:rPr>
        <w:t>gaben des Probeunterrichts</w:t>
      </w:r>
      <w:r>
        <w:rPr>
          <w:rFonts w:ascii="Segoe UI" w:hAnsi="Segoe UI" w:cs="Segoe UI"/>
          <w:sz w:val="24"/>
          <w:szCs w:val="24"/>
        </w:rPr>
        <w:t xml:space="preserve"> im Fach Mathematik</w:t>
      </w:r>
      <w:r w:rsidRPr="009B554A">
        <w:rPr>
          <w:rFonts w:ascii="Segoe UI" w:hAnsi="Segoe UI" w:cs="Segoe UI"/>
          <w:sz w:val="24"/>
          <w:szCs w:val="24"/>
        </w:rPr>
        <w:t xml:space="preserve"> aus früheren Jahren sind im Internet veröffentlicht unter: </w:t>
      </w:r>
    </w:p>
    <w:p w14:paraId="690EAA21" w14:textId="4DBBBF42" w:rsidR="00BA6B4F" w:rsidRDefault="0009035F" w:rsidP="008D2461">
      <w:pPr>
        <w:pStyle w:val="Textkrper-Zeileneinzug"/>
        <w:spacing w:after="240"/>
        <w:ind w:left="708"/>
        <w:jc w:val="both"/>
        <w:rPr>
          <w:rFonts w:ascii="Segoe UI" w:hAnsi="Segoe UI" w:cs="Segoe UI"/>
          <w:szCs w:val="22"/>
          <w:u w:val="single"/>
        </w:rPr>
      </w:pPr>
      <w:hyperlink r:id="rId10" w:history="1">
        <w:r w:rsidR="00BA6B4F" w:rsidRPr="00E236D6">
          <w:rPr>
            <w:rStyle w:val="Hyperlink"/>
            <w:rFonts w:ascii="Segoe UI" w:hAnsi="Segoe UI" w:cs="Segoe UI"/>
            <w:szCs w:val="22"/>
          </w:rPr>
          <w:t>http://www.isb.bayern.de/gymnasium/leistungserhebungen/probeunterricht-gymnasium/mathematik/</w:t>
        </w:r>
      </w:hyperlink>
    </w:p>
    <w:p w14:paraId="32B4B898" w14:textId="5073C884" w:rsidR="00BA6B4F" w:rsidRPr="007D7634" w:rsidRDefault="007D7634" w:rsidP="008D2461">
      <w:pPr>
        <w:pStyle w:val="Textkrper-Zeileneinzug"/>
        <w:spacing w:after="240"/>
        <w:ind w:left="708"/>
        <w:jc w:val="both"/>
        <w:rPr>
          <w:rFonts w:ascii="Segoe UI" w:hAnsi="Segoe UI" w:cs="Segoe UI"/>
          <w:sz w:val="24"/>
          <w:szCs w:val="24"/>
        </w:rPr>
      </w:pPr>
      <w:r w:rsidRPr="007D7634">
        <w:rPr>
          <w:rFonts w:ascii="Segoe UI" w:hAnsi="Segoe UI" w:cs="Segoe UI"/>
          <w:sz w:val="24"/>
          <w:szCs w:val="24"/>
        </w:rPr>
        <w:t xml:space="preserve">Wenn ein im Probeunterricht geprüfter Inhalt im Unterricht der Grundschule bis dahin nicht erarbeitet worden ist, können die Schülerinnen und Schüler bzw. deren Eltern einen Hinweis an die verantwortlichen Lehrkräfte des FLG geben. Wird dies von der entsprechenden Grundschule auf Nachfrage bestätigt, geht die entsprechende Aufgabe nicht in die Bewertung ein. </w:t>
      </w:r>
      <w:r>
        <w:rPr>
          <w:rFonts w:ascii="Segoe UI" w:hAnsi="Segoe UI" w:cs="Segoe UI"/>
          <w:sz w:val="24"/>
          <w:szCs w:val="24"/>
        </w:rPr>
        <w:t xml:space="preserve">Darüber hinaus erhalten die Grundschulen am jeweiligen Tag des Probeunterrichts Einblick in die Aufgaben, so dass die Schulleitung der Grundschule die betreffende weiterführende Schule über die noch nicht erarbeiteten Inhalte auch unmittelbar informieren kann.  </w:t>
      </w:r>
      <w:r w:rsidRPr="007D7634">
        <w:rPr>
          <w:rFonts w:ascii="Segoe UI" w:hAnsi="Segoe UI" w:cs="Segoe UI"/>
          <w:sz w:val="24"/>
          <w:szCs w:val="24"/>
        </w:rPr>
        <w:t xml:space="preserve"> </w:t>
      </w:r>
    </w:p>
    <w:p w14:paraId="4BA6EDCF" w14:textId="43C1D233" w:rsidR="00C2496B" w:rsidRPr="009B554A" w:rsidRDefault="00C2496B" w:rsidP="00F8421B">
      <w:pPr>
        <w:pStyle w:val="Textkrper-Zeileneinzug"/>
        <w:numPr>
          <w:ilvl w:val="0"/>
          <w:numId w:val="4"/>
        </w:numPr>
        <w:tabs>
          <w:tab w:val="left" w:pos="284"/>
          <w:tab w:val="left" w:pos="1701"/>
        </w:tabs>
        <w:spacing w:after="240"/>
        <w:ind w:left="709" w:hanging="425"/>
        <w:jc w:val="both"/>
        <w:rPr>
          <w:rFonts w:ascii="Segoe UI" w:hAnsi="Segoe UI" w:cs="Segoe UI"/>
          <w:sz w:val="24"/>
          <w:szCs w:val="24"/>
        </w:rPr>
      </w:pPr>
      <w:r w:rsidRPr="009B554A">
        <w:rPr>
          <w:rFonts w:ascii="Segoe UI" w:hAnsi="Segoe UI" w:cs="Segoe UI"/>
          <w:sz w:val="24"/>
          <w:szCs w:val="24"/>
        </w:rPr>
        <w:t xml:space="preserve">Falls Ihr Kind zum/zu einem Prüfungstermin erkrankt ist, verständigen Sie bitte sofort die Schulleitung des Franz-Ludwig-Gymnasiums und legen Sie bitte möglichst rasch ein ärztliches Zeugnis vor, das am ersten Krankheitstag ausgestellt werden muss. </w:t>
      </w:r>
      <w:bookmarkStart w:id="0" w:name="_Hlk513148496"/>
      <w:r w:rsidRPr="009B554A">
        <w:rPr>
          <w:rFonts w:ascii="Segoe UI" w:hAnsi="Segoe UI" w:cs="Segoe UI"/>
          <w:sz w:val="24"/>
          <w:szCs w:val="24"/>
        </w:rPr>
        <w:t>Nur bei fristgerechter Entschuldigung und Vorlage des ärztlichen Attests erhält Ihr Kind einen Nachtermin</w:t>
      </w:r>
      <w:bookmarkEnd w:id="0"/>
      <w:r w:rsidRPr="009B554A">
        <w:rPr>
          <w:rFonts w:ascii="Segoe UI" w:hAnsi="Segoe UI" w:cs="Segoe UI"/>
          <w:sz w:val="24"/>
          <w:szCs w:val="24"/>
        </w:rPr>
        <w:t xml:space="preserve">. </w:t>
      </w:r>
      <w:r w:rsidRPr="009B554A">
        <w:rPr>
          <w:rFonts w:ascii="Segoe UI" w:hAnsi="Segoe UI" w:cs="Segoe UI"/>
          <w:b/>
          <w:sz w:val="24"/>
          <w:szCs w:val="24"/>
        </w:rPr>
        <w:t>Bei erfolgloser Teilnahme am Probeunterricht kann nicht nachträglich eine Krankheit als Grund für eine Beeinträchtigung der Leistungsfähigkeit geltend gemacht werden.</w:t>
      </w:r>
    </w:p>
    <w:p w14:paraId="5DFDEC46" w14:textId="72A15089" w:rsidR="00C2496B" w:rsidRPr="009B554A" w:rsidRDefault="00C2496B" w:rsidP="00F8421B">
      <w:pPr>
        <w:pStyle w:val="Textkrper-Zeileneinzug"/>
        <w:numPr>
          <w:ilvl w:val="0"/>
          <w:numId w:val="4"/>
        </w:numPr>
        <w:tabs>
          <w:tab w:val="left" w:pos="284"/>
          <w:tab w:val="left" w:pos="1701"/>
        </w:tabs>
        <w:spacing w:after="240"/>
        <w:ind w:left="709" w:hanging="425"/>
        <w:jc w:val="both"/>
        <w:rPr>
          <w:rFonts w:ascii="Segoe UI" w:hAnsi="Segoe UI" w:cs="Segoe UI"/>
          <w:b/>
          <w:sz w:val="24"/>
          <w:szCs w:val="24"/>
        </w:rPr>
      </w:pPr>
      <w:r w:rsidRPr="009B554A">
        <w:rPr>
          <w:rFonts w:ascii="Segoe UI" w:hAnsi="Segoe UI" w:cs="Segoe UI"/>
          <w:sz w:val="24"/>
          <w:szCs w:val="24"/>
        </w:rPr>
        <w:t>Für Schülerinnen und Schüler mit Lese-Rechtschreib-Störung, Lesestörung oder Rechtschreibstörung gelten besondere Maßnahmen, über die wir</w:t>
      </w:r>
      <w:r w:rsidR="00F157E1">
        <w:rPr>
          <w:rFonts w:ascii="Segoe UI" w:hAnsi="Segoe UI" w:cs="Segoe UI"/>
          <w:sz w:val="24"/>
          <w:szCs w:val="24"/>
        </w:rPr>
        <w:t xml:space="preserve"> </w:t>
      </w:r>
      <w:r w:rsidRPr="009B554A">
        <w:rPr>
          <w:rFonts w:ascii="Segoe UI" w:hAnsi="Segoe UI" w:cs="Segoe UI"/>
          <w:sz w:val="24"/>
          <w:szCs w:val="24"/>
        </w:rPr>
        <w:t xml:space="preserve">gerne mit Ihnen sprechen. Bitte informieren Sie uns möglichst frühzeitig, damit wir sachgerecht entscheiden können. Um Maßnahmen des Notenausgleichs bzw. des Notenschutzes gewähren zu können, ist ein schriftlicher Antrag der Erziehungsberechtigten und die Vorlage einer schulpsychologischen Stellungnahme erforderlich. Wenn dieser Antrag oder die schulpsychologische Stellungnahme erst nachträglich vorgelegt wird, </w:t>
      </w:r>
      <w:r w:rsidRPr="009B554A">
        <w:rPr>
          <w:rFonts w:ascii="Segoe UI" w:hAnsi="Segoe UI" w:cs="Segoe UI"/>
          <w:b/>
          <w:sz w:val="24"/>
          <w:szCs w:val="24"/>
        </w:rPr>
        <w:t>kann</w:t>
      </w:r>
      <w:r w:rsidRPr="009B554A">
        <w:rPr>
          <w:rFonts w:ascii="Segoe UI" w:hAnsi="Segoe UI" w:cs="Segoe UI"/>
          <w:sz w:val="24"/>
          <w:szCs w:val="24"/>
        </w:rPr>
        <w:t xml:space="preserve"> im Einzelfall eine Berücksichtigung erfolgen, ein Rechtsanspruch darauf besteht in diesem Fall nicht. Dann wird eventuell eine Nachkorrektur vorgenommen, aber </w:t>
      </w:r>
      <w:r w:rsidRPr="009B554A">
        <w:rPr>
          <w:rFonts w:ascii="Segoe UI" w:hAnsi="Segoe UI" w:cs="Segoe UI"/>
          <w:b/>
          <w:sz w:val="24"/>
          <w:szCs w:val="24"/>
        </w:rPr>
        <w:t>in keinem Fall eine Wiederholung der Prüfung.</w:t>
      </w:r>
    </w:p>
    <w:p w14:paraId="715E1D9B" w14:textId="77777777" w:rsidR="00C2496B" w:rsidRPr="009B554A" w:rsidRDefault="00C2496B" w:rsidP="00F8421B">
      <w:pPr>
        <w:pStyle w:val="Textkrper-Zeileneinzug"/>
        <w:numPr>
          <w:ilvl w:val="0"/>
          <w:numId w:val="4"/>
        </w:numPr>
        <w:tabs>
          <w:tab w:val="left" w:pos="284"/>
          <w:tab w:val="left" w:pos="1701"/>
        </w:tabs>
        <w:spacing w:after="240"/>
        <w:ind w:left="709" w:hanging="425"/>
        <w:jc w:val="both"/>
        <w:rPr>
          <w:rFonts w:ascii="Segoe UI" w:hAnsi="Segoe UI" w:cs="Segoe UI"/>
          <w:sz w:val="24"/>
          <w:szCs w:val="24"/>
        </w:rPr>
      </w:pPr>
      <w:r w:rsidRPr="009B554A">
        <w:rPr>
          <w:rFonts w:ascii="Segoe UI" w:hAnsi="Segoe UI" w:cs="Segoe UI"/>
          <w:sz w:val="24"/>
          <w:szCs w:val="24"/>
        </w:rPr>
        <w:t>Ihr Kind hat den Probeunterricht bestanden, wenn es in den beiden Fächern mindestens einmal die Note „3“ und einmal die Note „4“ erreicht hat. Darüber hinaus wird es auch aufgenommen, wenn es in beiden Fächern die Note „4“ erzielt hat und die Erziehungsberechtigten die Aufnahme schriftlich beantragen. Wir empfehlen in diesem Fall ein zusätzliches Beratungsgespräch in der Grundschule oder mit der Schulleitung des Franz-Ludwig-Gymnasiums.</w:t>
      </w:r>
    </w:p>
    <w:p w14:paraId="42A2BDE4" w14:textId="77777777" w:rsidR="00C2496B" w:rsidRPr="009B554A" w:rsidRDefault="00C2496B" w:rsidP="00E53E7A">
      <w:pPr>
        <w:pStyle w:val="Textkrper-Zeileneinzug"/>
        <w:numPr>
          <w:ilvl w:val="0"/>
          <w:numId w:val="4"/>
        </w:numPr>
        <w:tabs>
          <w:tab w:val="left" w:pos="284"/>
          <w:tab w:val="left" w:pos="1701"/>
        </w:tabs>
        <w:spacing w:after="120"/>
        <w:ind w:left="709" w:hanging="425"/>
        <w:jc w:val="both"/>
        <w:rPr>
          <w:rFonts w:ascii="Segoe UI" w:hAnsi="Segoe UI" w:cs="Segoe UI"/>
          <w:sz w:val="24"/>
          <w:szCs w:val="24"/>
        </w:rPr>
      </w:pPr>
      <w:r w:rsidRPr="009B554A">
        <w:rPr>
          <w:rFonts w:ascii="Segoe UI" w:hAnsi="Segoe UI" w:cs="Segoe UI"/>
          <w:sz w:val="24"/>
          <w:szCs w:val="24"/>
        </w:rPr>
        <w:lastRenderedPageBreak/>
        <w:t xml:space="preserve">Für den Fall, dass Ihr Kind den Probeunterricht am Gymnasium </w:t>
      </w:r>
      <w:r w:rsidRPr="009B554A">
        <w:rPr>
          <w:rFonts w:ascii="Segoe UI" w:hAnsi="Segoe UI" w:cs="Segoe UI"/>
          <w:b/>
          <w:bCs/>
          <w:sz w:val="24"/>
          <w:szCs w:val="24"/>
        </w:rPr>
        <w:t>nicht</w:t>
      </w:r>
      <w:r w:rsidRPr="009B554A">
        <w:rPr>
          <w:rFonts w:ascii="Segoe UI" w:hAnsi="Segoe UI" w:cs="Segoe UI"/>
          <w:sz w:val="24"/>
          <w:szCs w:val="24"/>
        </w:rPr>
        <w:t xml:space="preserve"> bestanden hat, ist unter folgenden Bedingungen ein Übertritt an die Realschule möglich: </w:t>
      </w:r>
    </w:p>
    <w:p w14:paraId="785BB3F5" w14:textId="439CB49F" w:rsidR="00C2496B" w:rsidRPr="009B554A" w:rsidRDefault="00C2496B" w:rsidP="00F8421B">
      <w:pPr>
        <w:numPr>
          <w:ilvl w:val="0"/>
          <w:numId w:val="5"/>
        </w:numPr>
        <w:tabs>
          <w:tab w:val="clear" w:pos="720"/>
          <w:tab w:val="num" w:pos="1134"/>
        </w:tabs>
        <w:spacing w:after="120"/>
        <w:ind w:left="993" w:hanging="284"/>
        <w:jc w:val="both"/>
        <w:rPr>
          <w:rFonts w:ascii="Segoe UI" w:hAnsi="Segoe UI" w:cs="Segoe UI"/>
        </w:rPr>
      </w:pPr>
      <w:r w:rsidRPr="009B554A">
        <w:rPr>
          <w:rFonts w:ascii="Segoe UI" w:hAnsi="Segoe UI" w:cs="Segoe UI"/>
          <w:iCs/>
        </w:rPr>
        <w:t xml:space="preserve">Direkter Übertritt an die Realschule: Der Notendurchschnitt Ihres Kindes im Übertrittszeugnis der 4. Klasse </w:t>
      </w:r>
      <w:r w:rsidR="00BA6B4F">
        <w:rPr>
          <w:rFonts w:ascii="Segoe UI" w:hAnsi="Segoe UI" w:cs="Segoe UI"/>
          <w:iCs/>
        </w:rPr>
        <w:t xml:space="preserve">in den Fächern D, M und HSU </w:t>
      </w:r>
      <w:r w:rsidRPr="009B554A">
        <w:rPr>
          <w:rFonts w:ascii="Segoe UI" w:hAnsi="Segoe UI" w:cs="Segoe UI"/>
          <w:iCs/>
        </w:rPr>
        <w:t xml:space="preserve">beträgt </w:t>
      </w:r>
      <w:r w:rsidR="00BA6B4F">
        <w:rPr>
          <w:rFonts w:ascii="Segoe UI" w:hAnsi="Segoe UI" w:cs="Segoe UI"/>
          <w:iCs/>
        </w:rPr>
        <w:t xml:space="preserve">mindestens </w:t>
      </w:r>
      <w:r w:rsidRPr="009B554A">
        <w:rPr>
          <w:rFonts w:ascii="Segoe UI" w:hAnsi="Segoe UI" w:cs="Segoe UI"/>
          <w:iCs/>
        </w:rPr>
        <w:t>2,66.</w:t>
      </w:r>
    </w:p>
    <w:p w14:paraId="7113BFED" w14:textId="77777777" w:rsidR="00C2496B" w:rsidRPr="009B554A" w:rsidRDefault="00C2496B" w:rsidP="00F8421B">
      <w:pPr>
        <w:numPr>
          <w:ilvl w:val="0"/>
          <w:numId w:val="5"/>
        </w:numPr>
        <w:tabs>
          <w:tab w:val="clear" w:pos="720"/>
          <w:tab w:val="num" w:pos="1134"/>
        </w:tabs>
        <w:spacing w:after="120"/>
        <w:ind w:left="993" w:hanging="284"/>
        <w:jc w:val="both"/>
        <w:rPr>
          <w:rFonts w:ascii="Segoe UI" w:hAnsi="Segoe UI" w:cs="Segoe UI"/>
        </w:rPr>
      </w:pPr>
      <w:r w:rsidRPr="009B554A">
        <w:rPr>
          <w:rFonts w:ascii="Segoe UI" w:hAnsi="Segoe UI" w:cs="Segoe UI"/>
        </w:rPr>
        <w:t>Direkter Übertritt an die Realschule: Der Notendurchschnitt im Übertrittszeugnis der 4. Klasse beträgt 3,00 oder schlechter und im Probeunterricht des Gymnasiums wurde in beiden Fächern die Note „4“ erzielt.</w:t>
      </w:r>
    </w:p>
    <w:p w14:paraId="1DB6E61B" w14:textId="56662AE4" w:rsidR="00C2496B" w:rsidRPr="009B554A" w:rsidRDefault="0009035F" w:rsidP="0009035F">
      <w:pPr>
        <w:spacing w:after="120"/>
        <w:ind w:left="709"/>
        <w:jc w:val="both"/>
        <w:rPr>
          <w:rFonts w:ascii="Segoe UI" w:hAnsi="Segoe UI" w:cs="Segoe UI"/>
        </w:rPr>
      </w:pPr>
      <w:r>
        <w:rPr>
          <w:rFonts w:ascii="Segoe UI" w:hAnsi="Segoe UI" w:cs="Segoe UI"/>
        </w:rPr>
        <w:t>Falls der N</w:t>
      </w:r>
      <w:r w:rsidRPr="009B554A">
        <w:rPr>
          <w:rFonts w:ascii="Segoe UI" w:hAnsi="Segoe UI" w:cs="Segoe UI"/>
        </w:rPr>
        <w:t xml:space="preserve">otendurchschnitt im Übertrittszeugnis der 4. Klasse </w:t>
      </w:r>
      <w:r>
        <w:rPr>
          <w:rFonts w:ascii="Segoe UI" w:hAnsi="Segoe UI" w:cs="Segoe UI"/>
        </w:rPr>
        <w:t xml:space="preserve">3,00 </w:t>
      </w:r>
      <w:r w:rsidRPr="009B554A">
        <w:rPr>
          <w:rFonts w:ascii="Segoe UI" w:hAnsi="Segoe UI" w:cs="Segoe UI"/>
        </w:rPr>
        <w:t xml:space="preserve">beträgt oder schlechter und im Probeunterricht des Gymnasiums </w:t>
      </w:r>
      <w:r>
        <w:rPr>
          <w:rFonts w:ascii="Segoe UI" w:hAnsi="Segoe UI" w:cs="Segoe UI"/>
        </w:rPr>
        <w:t>mindestens einmal</w:t>
      </w:r>
      <w:r w:rsidRPr="009B554A">
        <w:rPr>
          <w:rFonts w:ascii="Segoe UI" w:hAnsi="Segoe UI" w:cs="Segoe UI"/>
        </w:rPr>
        <w:t xml:space="preserve"> </w:t>
      </w:r>
      <w:r>
        <w:rPr>
          <w:rFonts w:ascii="Segoe UI" w:hAnsi="Segoe UI" w:cs="Segoe UI"/>
        </w:rPr>
        <w:t xml:space="preserve">die </w:t>
      </w:r>
      <w:r w:rsidRPr="009B554A">
        <w:rPr>
          <w:rFonts w:ascii="Segoe UI" w:hAnsi="Segoe UI" w:cs="Segoe UI"/>
        </w:rPr>
        <w:t>Note</w:t>
      </w:r>
      <w:r>
        <w:rPr>
          <w:rFonts w:ascii="Segoe UI" w:hAnsi="Segoe UI" w:cs="Segoe UI"/>
        </w:rPr>
        <w:t xml:space="preserve"> </w:t>
      </w:r>
      <w:r w:rsidRPr="009B554A">
        <w:rPr>
          <w:rFonts w:ascii="Segoe UI" w:hAnsi="Segoe UI" w:cs="Segoe UI"/>
        </w:rPr>
        <w:t>„</w:t>
      </w:r>
      <w:r>
        <w:rPr>
          <w:rFonts w:ascii="Segoe UI" w:hAnsi="Segoe UI" w:cs="Segoe UI"/>
        </w:rPr>
        <w:t>5</w:t>
      </w:r>
      <w:r w:rsidRPr="009B554A">
        <w:rPr>
          <w:rFonts w:ascii="Segoe UI" w:hAnsi="Segoe UI" w:cs="Segoe UI"/>
        </w:rPr>
        <w:t>“ erzielt</w:t>
      </w:r>
      <w:r>
        <w:rPr>
          <w:rFonts w:ascii="Segoe UI" w:hAnsi="Segoe UI" w:cs="Segoe UI"/>
        </w:rPr>
        <w:t xml:space="preserve"> wurde, ist der Übertritt erst nach </w:t>
      </w:r>
      <w:r w:rsidR="00347164">
        <w:rPr>
          <w:rFonts w:ascii="Segoe UI" w:hAnsi="Segoe UI" w:cs="Segoe UI"/>
        </w:rPr>
        <w:t xml:space="preserve">erfolgreicher Teilnahme am </w:t>
      </w:r>
      <w:r w:rsidR="00C2496B" w:rsidRPr="009B554A">
        <w:rPr>
          <w:rFonts w:ascii="Segoe UI" w:hAnsi="Segoe UI" w:cs="Segoe UI"/>
        </w:rPr>
        <w:t>Probeunterricht an der Realschule (in den letzten Tagen der Sommerferien)</w:t>
      </w:r>
      <w:r>
        <w:rPr>
          <w:rFonts w:ascii="Segoe UI" w:hAnsi="Segoe UI" w:cs="Segoe UI"/>
        </w:rPr>
        <w:t xml:space="preserve"> möglich</w:t>
      </w:r>
      <w:bookmarkStart w:id="1" w:name="_GoBack"/>
      <w:bookmarkEnd w:id="1"/>
      <w:r w:rsidR="00C2496B" w:rsidRPr="009B554A">
        <w:rPr>
          <w:rFonts w:ascii="Segoe UI" w:hAnsi="Segoe UI" w:cs="Segoe UI"/>
        </w:rPr>
        <w:t xml:space="preserve">: </w:t>
      </w:r>
    </w:p>
    <w:p w14:paraId="0CA648CB" w14:textId="77777777" w:rsidR="00C2496B" w:rsidRPr="009B554A" w:rsidRDefault="00C2496B" w:rsidP="00F8421B">
      <w:pPr>
        <w:pStyle w:val="Textkrper-Zeileneinzug"/>
        <w:spacing w:after="240"/>
        <w:ind w:left="709"/>
        <w:jc w:val="both"/>
        <w:rPr>
          <w:rFonts w:ascii="Segoe UI" w:hAnsi="Segoe UI" w:cs="Segoe UI"/>
          <w:sz w:val="24"/>
          <w:szCs w:val="24"/>
        </w:rPr>
      </w:pPr>
      <w:r w:rsidRPr="009B554A">
        <w:rPr>
          <w:rFonts w:ascii="Segoe UI" w:hAnsi="Segoe UI" w:cs="Segoe UI"/>
          <w:sz w:val="24"/>
          <w:szCs w:val="24"/>
        </w:rPr>
        <w:t xml:space="preserve">Soll Ihr Kind die Realschule besuchen, nehmen Sie bitte so früh wie möglich mit der Realschule Ihrer Wahl Kontakt auf, denn dort ist evtl. die Aufnahmekapazität begrenzt. </w:t>
      </w:r>
    </w:p>
    <w:p w14:paraId="624342F3" w14:textId="77777777" w:rsidR="00C2496B" w:rsidRPr="009B554A" w:rsidRDefault="00C2496B" w:rsidP="00F8421B">
      <w:pPr>
        <w:pStyle w:val="Textkrper-Zeileneinzug"/>
        <w:numPr>
          <w:ilvl w:val="0"/>
          <w:numId w:val="4"/>
        </w:numPr>
        <w:tabs>
          <w:tab w:val="left" w:pos="284"/>
          <w:tab w:val="left" w:pos="1701"/>
        </w:tabs>
        <w:spacing w:after="240"/>
        <w:ind w:left="709" w:hanging="425"/>
        <w:jc w:val="both"/>
        <w:rPr>
          <w:rFonts w:ascii="Segoe UI" w:hAnsi="Segoe UI" w:cs="Segoe UI"/>
          <w:sz w:val="24"/>
          <w:szCs w:val="24"/>
        </w:rPr>
      </w:pPr>
      <w:r w:rsidRPr="009B554A">
        <w:rPr>
          <w:rFonts w:ascii="Segoe UI" w:hAnsi="Segoe UI" w:cs="Segoe UI"/>
          <w:sz w:val="24"/>
          <w:szCs w:val="24"/>
        </w:rPr>
        <w:t>Die Ergebnisse des Probeunterrichts am Gymnasium werden Ihnen und der Grundschule Ihres Kindes schriftlich durch unsere Schule mitgeteilt. Sollte Ihr Kind den Probeunterricht nicht bestanden haben, senden wir Ihnen das Übertrittszeugnis, das mit einem Vermerk versehen wird, zu, damit Sie Ihr Kind ggf. an eine Realschule anmelden können.</w:t>
      </w:r>
    </w:p>
    <w:p w14:paraId="496C4EC0" w14:textId="3F5ABE37" w:rsidR="00C2496B" w:rsidRPr="009B554A" w:rsidRDefault="00C2496B" w:rsidP="00F8421B">
      <w:pPr>
        <w:pStyle w:val="Textkrper-Zeileneinzug"/>
        <w:numPr>
          <w:ilvl w:val="0"/>
          <w:numId w:val="4"/>
        </w:numPr>
        <w:tabs>
          <w:tab w:val="left" w:pos="284"/>
          <w:tab w:val="left" w:pos="1701"/>
        </w:tabs>
        <w:spacing w:after="240"/>
        <w:ind w:left="709" w:hanging="425"/>
        <w:jc w:val="both"/>
        <w:rPr>
          <w:rFonts w:ascii="Segoe UI" w:hAnsi="Segoe UI" w:cs="Segoe UI"/>
          <w:sz w:val="24"/>
          <w:szCs w:val="24"/>
        </w:rPr>
      </w:pPr>
      <w:r w:rsidRPr="009B554A">
        <w:rPr>
          <w:rFonts w:ascii="Segoe UI" w:hAnsi="Segoe UI" w:cs="Segoe UI"/>
          <w:sz w:val="24"/>
          <w:szCs w:val="24"/>
        </w:rPr>
        <w:t>Die Prüfungsunterlagen verbleiben nach der Prüfung am Franz-Ludwig-Gymnasium. Die Prüfungsarbeiten können am</w:t>
      </w:r>
      <w:r w:rsidR="000C3CE4" w:rsidRPr="009B554A">
        <w:rPr>
          <w:rFonts w:ascii="Segoe UI" w:hAnsi="Segoe UI" w:cs="Segoe UI"/>
          <w:sz w:val="24"/>
          <w:szCs w:val="24"/>
        </w:rPr>
        <w:t xml:space="preserve"> </w:t>
      </w:r>
      <w:r w:rsidR="00AC3EA9" w:rsidRPr="00AC3EA9">
        <w:rPr>
          <w:rFonts w:ascii="Segoe UI" w:hAnsi="Segoe UI" w:cs="Segoe UI"/>
          <w:b/>
          <w:sz w:val="24"/>
          <w:szCs w:val="24"/>
        </w:rPr>
        <w:t>07</w:t>
      </w:r>
      <w:r w:rsidR="00FE6828" w:rsidRPr="00AC3EA9">
        <w:rPr>
          <w:rFonts w:ascii="Segoe UI" w:hAnsi="Segoe UI" w:cs="Segoe UI"/>
          <w:b/>
          <w:sz w:val="24"/>
          <w:szCs w:val="24"/>
        </w:rPr>
        <w:t>.</w:t>
      </w:r>
      <w:r w:rsidR="000C3CE4" w:rsidRPr="009B554A">
        <w:rPr>
          <w:rFonts w:ascii="Segoe UI" w:hAnsi="Segoe UI" w:cs="Segoe UI"/>
          <w:b/>
          <w:sz w:val="24"/>
          <w:szCs w:val="24"/>
        </w:rPr>
        <w:t>0</w:t>
      </w:r>
      <w:r w:rsidR="00AC3EA9">
        <w:rPr>
          <w:rFonts w:ascii="Segoe UI" w:hAnsi="Segoe UI" w:cs="Segoe UI"/>
          <w:b/>
          <w:sz w:val="24"/>
          <w:szCs w:val="24"/>
        </w:rPr>
        <w:t>6</w:t>
      </w:r>
      <w:r w:rsidR="000C3CE4" w:rsidRPr="009B554A">
        <w:rPr>
          <w:rFonts w:ascii="Segoe UI" w:hAnsi="Segoe UI" w:cs="Segoe UI"/>
          <w:b/>
          <w:sz w:val="24"/>
          <w:szCs w:val="24"/>
        </w:rPr>
        <w:t>.20</w:t>
      </w:r>
      <w:r w:rsidR="00AC3EA9">
        <w:rPr>
          <w:rFonts w:ascii="Segoe UI" w:hAnsi="Segoe UI" w:cs="Segoe UI"/>
          <w:b/>
          <w:sz w:val="24"/>
          <w:szCs w:val="24"/>
        </w:rPr>
        <w:t>2</w:t>
      </w:r>
      <w:r w:rsidR="000C3CE4" w:rsidRPr="009B554A">
        <w:rPr>
          <w:rFonts w:ascii="Segoe UI" w:hAnsi="Segoe UI" w:cs="Segoe UI"/>
          <w:b/>
          <w:sz w:val="24"/>
          <w:szCs w:val="24"/>
        </w:rPr>
        <w:t xml:space="preserve">1 </w:t>
      </w:r>
      <w:r w:rsidRPr="009B554A">
        <w:rPr>
          <w:rFonts w:ascii="Segoe UI" w:hAnsi="Segoe UI" w:cs="Segoe UI"/>
          <w:b/>
          <w:sz w:val="24"/>
          <w:szCs w:val="24"/>
        </w:rPr>
        <w:t>von 13.00 bis 1</w:t>
      </w:r>
      <w:r w:rsidR="00AC3EA9">
        <w:rPr>
          <w:rFonts w:ascii="Segoe UI" w:hAnsi="Segoe UI" w:cs="Segoe UI"/>
          <w:b/>
          <w:sz w:val="24"/>
          <w:szCs w:val="24"/>
        </w:rPr>
        <w:t>4</w:t>
      </w:r>
      <w:r w:rsidRPr="009B554A">
        <w:rPr>
          <w:rFonts w:ascii="Segoe UI" w:hAnsi="Segoe UI" w:cs="Segoe UI"/>
          <w:b/>
          <w:sz w:val="24"/>
          <w:szCs w:val="24"/>
        </w:rPr>
        <w:t>.</w:t>
      </w:r>
      <w:r w:rsidR="00AC3EA9">
        <w:rPr>
          <w:rFonts w:ascii="Segoe UI" w:hAnsi="Segoe UI" w:cs="Segoe UI"/>
          <w:b/>
          <w:sz w:val="24"/>
          <w:szCs w:val="24"/>
        </w:rPr>
        <w:t>00</w:t>
      </w:r>
      <w:r w:rsidRPr="009B554A">
        <w:rPr>
          <w:rFonts w:ascii="Segoe UI" w:hAnsi="Segoe UI" w:cs="Segoe UI"/>
          <w:b/>
          <w:sz w:val="24"/>
          <w:szCs w:val="24"/>
        </w:rPr>
        <w:t xml:space="preserve"> Uhr</w:t>
      </w:r>
      <w:r w:rsidR="00AC0AB8">
        <w:rPr>
          <w:rFonts w:ascii="Segoe UI" w:hAnsi="Segoe UI" w:cs="Segoe UI"/>
          <w:b/>
          <w:sz w:val="24"/>
          <w:szCs w:val="24"/>
        </w:rPr>
        <w:t xml:space="preserve"> </w:t>
      </w:r>
      <w:r w:rsidR="00AC3EA9">
        <w:rPr>
          <w:rFonts w:ascii="Segoe UI" w:hAnsi="Segoe UI" w:cs="Segoe UI"/>
          <w:b/>
          <w:sz w:val="24"/>
          <w:szCs w:val="24"/>
        </w:rPr>
        <w:t xml:space="preserve">oder zu einem anderen Termin </w:t>
      </w:r>
      <w:r w:rsidRPr="009B554A">
        <w:rPr>
          <w:rFonts w:ascii="Segoe UI" w:hAnsi="Segoe UI" w:cs="Segoe UI"/>
          <w:b/>
          <w:sz w:val="24"/>
          <w:szCs w:val="24"/>
        </w:rPr>
        <w:t>nach vorheriger Vereinbarung</w:t>
      </w:r>
      <w:r w:rsidRPr="009B554A">
        <w:rPr>
          <w:rFonts w:ascii="Segoe UI" w:hAnsi="Segoe UI" w:cs="Segoe UI"/>
          <w:sz w:val="24"/>
          <w:szCs w:val="24"/>
        </w:rPr>
        <w:t xml:space="preserve"> im FLG eingesehen werden. Die Arbeiten dürfen nicht kopiert oder fotografiert werden, jedoch können Sie sich Notizen anfertigen. Sollten Sie Einwendungen gegen das Erge</w:t>
      </w:r>
      <w:r w:rsidR="004E1764">
        <w:rPr>
          <w:rFonts w:ascii="Segoe UI" w:hAnsi="Segoe UI" w:cs="Segoe UI"/>
          <w:sz w:val="24"/>
          <w:szCs w:val="24"/>
        </w:rPr>
        <w:t>bnis des Probeunterrichts haben</w:t>
      </w:r>
      <w:r w:rsidR="00204162">
        <w:rPr>
          <w:rFonts w:ascii="Segoe UI" w:hAnsi="Segoe UI" w:cs="Segoe UI"/>
          <w:sz w:val="24"/>
          <w:szCs w:val="24"/>
        </w:rPr>
        <w:t xml:space="preserve"> </w:t>
      </w:r>
      <w:r w:rsidRPr="009B554A">
        <w:rPr>
          <w:rFonts w:ascii="Segoe UI" w:hAnsi="Segoe UI" w:cs="Segoe UI"/>
          <w:sz w:val="24"/>
          <w:szCs w:val="24"/>
        </w:rPr>
        <w:t>– was wir natürlich nicht hoffen – so sind diese in schriftlicher Form an die Schulleitung des Franz-Ludwig-Gymnasiums zu richten.</w:t>
      </w:r>
    </w:p>
    <w:p w14:paraId="365F697B" w14:textId="289B62F8" w:rsidR="00AC3EA9" w:rsidRDefault="00C2496B" w:rsidP="00E53E7A">
      <w:pPr>
        <w:pStyle w:val="Textkrper-Zeileneinzug"/>
        <w:spacing w:after="120"/>
        <w:jc w:val="both"/>
        <w:rPr>
          <w:rFonts w:ascii="Segoe UI" w:hAnsi="Segoe UI" w:cs="Segoe UI"/>
          <w:sz w:val="24"/>
          <w:szCs w:val="24"/>
        </w:rPr>
      </w:pPr>
      <w:r w:rsidRPr="009B554A">
        <w:rPr>
          <w:rFonts w:ascii="Segoe UI" w:hAnsi="Segoe UI" w:cs="Segoe UI"/>
          <w:sz w:val="24"/>
          <w:szCs w:val="24"/>
        </w:rPr>
        <w:t>Wenn Sie noch eine eingehende Beratung zu Fragen des Übertritts bzw. des Probeunterrichts wünschen, steht Ihnen die Schulleitung</w:t>
      </w:r>
      <w:r w:rsidR="00AC3EA9">
        <w:rPr>
          <w:rFonts w:ascii="Segoe UI" w:hAnsi="Segoe UI" w:cs="Segoe UI"/>
          <w:sz w:val="24"/>
          <w:szCs w:val="24"/>
        </w:rPr>
        <w:t>, insbesondere Herr Eichiner,</w:t>
      </w:r>
      <w:r w:rsidRPr="009B554A">
        <w:rPr>
          <w:rFonts w:ascii="Segoe UI" w:hAnsi="Segoe UI" w:cs="Segoe UI"/>
          <w:sz w:val="24"/>
          <w:szCs w:val="24"/>
        </w:rPr>
        <w:t xml:space="preserve"> gerne zur Verfügung. Bitte vereinbaren Sie telefonisch einen Gesprächstermin</w:t>
      </w:r>
      <w:r w:rsidR="00AC3EA9">
        <w:rPr>
          <w:rFonts w:ascii="Segoe UI" w:hAnsi="Segoe UI" w:cs="Segoe UI"/>
          <w:sz w:val="24"/>
          <w:szCs w:val="24"/>
        </w:rPr>
        <w:t xml:space="preserve"> oder kontaktieren Sie ihn per Mail unter: </w:t>
      </w:r>
    </w:p>
    <w:p w14:paraId="1243635D" w14:textId="5D3783C2" w:rsidR="00AC3EA9" w:rsidRDefault="0009035F" w:rsidP="00AC3EA9">
      <w:pPr>
        <w:pStyle w:val="Textkrper-Zeileneinzug"/>
        <w:spacing w:after="120"/>
        <w:ind w:left="1416"/>
        <w:jc w:val="both"/>
        <w:rPr>
          <w:rFonts w:ascii="Segoe UI" w:hAnsi="Segoe UI" w:cs="Segoe UI"/>
          <w:sz w:val="24"/>
          <w:szCs w:val="24"/>
        </w:rPr>
      </w:pPr>
      <w:hyperlink r:id="rId11" w:history="1">
        <w:r w:rsidR="0014765F" w:rsidRPr="00FC30AD">
          <w:rPr>
            <w:rStyle w:val="Hyperlink"/>
            <w:rFonts w:ascii="Segoe UI" w:hAnsi="Segoe UI" w:cs="Segoe UI"/>
            <w:sz w:val="24"/>
            <w:szCs w:val="24"/>
          </w:rPr>
          <w:t>michael.eichiner@franz-ludwig-gymnasium.de</w:t>
        </w:r>
      </w:hyperlink>
    </w:p>
    <w:p w14:paraId="0A4E1EF1" w14:textId="77777777" w:rsidR="00AC3EA9" w:rsidRDefault="00AC3EA9" w:rsidP="00E53E7A">
      <w:pPr>
        <w:pStyle w:val="Textkrper-Zeileneinzug"/>
        <w:spacing w:after="120"/>
        <w:jc w:val="both"/>
        <w:rPr>
          <w:rFonts w:ascii="Segoe UI" w:hAnsi="Segoe UI" w:cs="Segoe UI"/>
          <w:sz w:val="24"/>
          <w:szCs w:val="24"/>
        </w:rPr>
      </w:pPr>
    </w:p>
    <w:p w14:paraId="5B15F9DC" w14:textId="15D43DA8" w:rsidR="00C2496B" w:rsidRPr="009B554A" w:rsidRDefault="00C2496B" w:rsidP="00E53E7A">
      <w:pPr>
        <w:pStyle w:val="Textkrper-Zeileneinzug"/>
        <w:spacing w:after="120"/>
        <w:jc w:val="both"/>
        <w:rPr>
          <w:rFonts w:ascii="Segoe UI" w:hAnsi="Segoe UI" w:cs="Segoe UI"/>
          <w:sz w:val="24"/>
          <w:szCs w:val="24"/>
        </w:rPr>
      </w:pPr>
      <w:r w:rsidRPr="009B554A">
        <w:rPr>
          <w:rFonts w:ascii="Segoe UI" w:hAnsi="Segoe UI" w:cs="Segoe UI"/>
          <w:sz w:val="24"/>
          <w:szCs w:val="24"/>
        </w:rPr>
        <w:t>Für die Teilnahme am Probeunterricht wünschen wir alles Gute und viel Erfolg!</w:t>
      </w:r>
    </w:p>
    <w:p w14:paraId="751F4C27" w14:textId="77777777" w:rsidR="00C2496B" w:rsidRPr="009B554A" w:rsidRDefault="00C2496B" w:rsidP="00E53E7A">
      <w:pPr>
        <w:pStyle w:val="Textkrper-Zeileneinzug"/>
        <w:spacing w:after="120"/>
        <w:jc w:val="both"/>
        <w:rPr>
          <w:rFonts w:ascii="Segoe UI" w:hAnsi="Segoe UI" w:cs="Segoe UI"/>
          <w:sz w:val="24"/>
          <w:szCs w:val="24"/>
        </w:rPr>
      </w:pPr>
    </w:p>
    <w:p w14:paraId="4CB96F33" w14:textId="77777777" w:rsidR="00C2496B" w:rsidRDefault="00C2496B" w:rsidP="00E53E7A">
      <w:pPr>
        <w:pStyle w:val="Textkrper-Zeileneinzug"/>
        <w:spacing w:after="120"/>
        <w:jc w:val="both"/>
        <w:rPr>
          <w:rFonts w:ascii="Segoe UI" w:hAnsi="Segoe UI" w:cs="Segoe UI"/>
          <w:sz w:val="24"/>
          <w:szCs w:val="24"/>
        </w:rPr>
      </w:pPr>
      <w:r w:rsidRPr="009B554A">
        <w:rPr>
          <w:rFonts w:ascii="Segoe UI" w:hAnsi="Segoe UI" w:cs="Segoe UI"/>
          <w:sz w:val="24"/>
          <w:szCs w:val="24"/>
        </w:rPr>
        <w:t>Mit freundlichen Grüßen</w:t>
      </w:r>
    </w:p>
    <w:p w14:paraId="00EBDB43" w14:textId="77777777" w:rsidR="009B554A" w:rsidRPr="009B554A" w:rsidRDefault="009B554A" w:rsidP="00E53E7A">
      <w:pPr>
        <w:pStyle w:val="Textkrper-Zeileneinzug"/>
        <w:spacing w:after="120"/>
        <w:jc w:val="both"/>
        <w:rPr>
          <w:rFonts w:ascii="Segoe UI" w:hAnsi="Segoe UI" w:cs="Segoe UI"/>
          <w:sz w:val="24"/>
          <w:szCs w:val="24"/>
        </w:rPr>
      </w:pPr>
    </w:p>
    <w:p w14:paraId="734743BF" w14:textId="25B111A2" w:rsidR="00C2496B" w:rsidRPr="009B554A" w:rsidRDefault="005D7601" w:rsidP="00E53E7A">
      <w:pPr>
        <w:pStyle w:val="Textkrper-Zeileneinzug"/>
        <w:spacing w:after="120"/>
        <w:jc w:val="both"/>
        <w:rPr>
          <w:rFonts w:ascii="Segoe UI" w:hAnsi="Segoe UI" w:cs="Segoe UI"/>
          <w:sz w:val="24"/>
          <w:szCs w:val="24"/>
        </w:rPr>
      </w:pPr>
      <w:r>
        <w:rPr>
          <w:rFonts w:ascii="Segoe UI" w:hAnsi="Segoe UI" w:cs="Segoe UI"/>
          <w:sz w:val="24"/>
          <w:szCs w:val="24"/>
        </w:rPr>
        <w:t xml:space="preserve">gez. </w:t>
      </w:r>
      <w:r w:rsidR="00AC3EA9">
        <w:rPr>
          <w:rFonts w:ascii="Segoe UI" w:hAnsi="Segoe UI" w:cs="Segoe UI"/>
          <w:sz w:val="24"/>
          <w:szCs w:val="24"/>
        </w:rPr>
        <w:t>Saskia Hofmeister,</w:t>
      </w:r>
      <w:r w:rsidR="00C2496B" w:rsidRPr="009B554A">
        <w:rPr>
          <w:rFonts w:ascii="Segoe UI" w:hAnsi="Segoe UI" w:cs="Segoe UI"/>
          <w:sz w:val="24"/>
          <w:szCs w:val="24"/>
        </w:rPr>
        <w:t xml:space="preserve"> Schulleiter</w:t>
      </w:r>
      <w:r w:rsidR="00AC3EA9">
        <w:rPr>
          <w:rFonts w:ascii="Segoe UI" w:hAnsi="Segoe UI" w:cs="Segoe UI"/>
          <w:sz w:val="24"/>
          <w:szCs w:val="24"/>
        </w:rPr>
        <w:t>in</w:t>
      </w:r>
    </w:p>
    <w:p w14:paraId="0FFEEF40" w14:textId="77777777" w:rsidR="00C2496B" w:rsidRPr="009B554A" w:rsidRDefault="00C2496B" w:rsidP="00C2496B">
      <w:pPr>
        <w:spacing w:after="120"/>
        <w:rPr>
          <w:rFonts w:ascii="Segoe UI" w:hAnsi="Segoe UI" w:cs="Segoe UI"/>
        </w:rPr>
      </w:pPr>
    </w:p>
    <w:p w14:paraId="422D28D1" w14:textId="77777777" w:rsidR="002E4A44" w:rsidRPr="00E45E3E" w:rsidRDefault="002E4A44" w:rsidP="00A461EE">
      <w:pPr>
        <w:spacing w:line="300" w:lineRule="exact"/>
        <w:jc w:val="both"/>
        <w:rPr>
          <w:rFonts w:ascii="Segoe UI" w:hAnsi="Segoe UI" w:cs="Segoe UI"/>
          <w:sz w:val="22"/>
          <w:szCs w:val="22"/>
        </w:rPr>
      </w:pPr>
    </w:p>
    <w:sectPr w:rsidR="002E4A44" w:rsidRPr="00E45E3E" w:rsidSect="00AA6B0E">
      <w:footnotePr>
        <w:pos w:val="beneathText"/>
      </w:footnotePr>
      <w:pgSz w:w="11905" w:h="16837"/>
      <w:pgMar w:top="1134" w:right="1134" w:bottom="238" w:left="1134" w:header="1418"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E948B" w14:textId="77777777" w:rsidR="00F51B48" w:rsidRDefault="00F51B48">
      <w:r>
        <w:separator/>
      </w:r>
    </w:p>
  </w:endnote>
  <w:endnote w:type="continuationSeparator" w:id="0">
    <w:p w14:paraId="3C223BF1" w14:textId="77777777" w:rsidR="00F51B48" w:rsidRDefault="00F5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20F53" w14:textId="77777777" w:rsidR="00F51B48" w:rsidRDefault="00F51B48">
      <w:r>
        <w:separator/>
      </w:r>
    </w:p>
  </w:footnote>
  <w:footnote w:type="continuationSeparator" w:id="0">
    <w:p w14:paraId="3915A009" w14:textId="77777777" w:rsidR="00F51B48" w:rsidRDefault="00F5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lvlText w:val=""/>
      <w:lvlJc w:val="left"/>
      <w:pPr>
        <w:tabs>
          <w:tab w:val="num" w:pos="432"/>
        </w:tabs>
      </w:pPr>
    </w:lvl>
    <w:lvl w:ilvl="1">
      <w:start w:val="1"/>
      <w:numFmt w:val="none"/>
      <w:pStyle w:val="berschrift2"/>
      <w:lvlText w:val=""/>
      <w:lvlJc w:val="left"/>
      <w:pPr>
        <w:tabs>
          <w:tab w:val="num" w:pos="576"/>
        </w:tabs>
      </w:pPr>
    </w:lvl>
    <w:lvl w:ilvl="2">
      <w:start w:val="1"/>
      <w:numFmt w:val="none"/>
      <w:pStyle w:val="berschrift3"/>
      <w:lvlText w:val=""/>
      <w:lvlJc w:val="left"/>
      <w:pPr>
        <w:tabs>
          <w:tab w:val="num" w:pos="720"/>
        </w:tabs>
      </w:pPr>
    </w:lvl>
    <w:lvl w:ilvl="3">
      <w:start w:val="1"/>
      <w:numFmt w:val="none"/>
      <w:lvlText w:val=""/>
      <w:lvlJc w:val="left"/>
      <w:pPr>
        <w:tabs>
          <w:tab w:val="num" w:pos="864"/>
        </w:tabs>
      </w:pPr>
    </w:lvl>
    <w:lvl w:ilvl="4">
      <w:start w:val="1"/>
      <w:numFmt w:val="none"/>
      <w:pStyle w:val="berschrift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193EDC48"/>
    <w:name w:val="WW8Num4"/>
    <w:lvl w:ilvl="0">
      <w:start w:val="1"/>
      <w:numFmt w:val="decimal"/>
      <w:lvlText w:val="%1."/>
      <w:lvlJc w:val="left"/>
      <w:pPr>
        <w:tabs>
          <w:tab w:val="num" w:pos="502"/>
        </w:tabs>
      </w:pPr>
      <w:rPr>
        <w:sz w:val="24"/>
        <w:szCs w:val="24"/>
      </w:rPr>
    </w:lvl>
  </w:abstractNum>
  <w:abstractNum w:abstractNumId="2" w15:restartNumberingAfterBreak="0">
    <w:nsid w:val="0B4872DB"/>
    <w:multiLevelType w:val="hybridMultilevel"/>
    <w:tmpl w:val="79FAECBA"/>
    <w:lvl w:ilvl="0" w:tplc="EDAA187A">
      <w:start w:val="9"/>
      <w:numFmt w:val="bullet"/>
      <w:lvlText w:val="-"/>
      <w:lvlJc w:val="left"/>
      <w:pPr>
        <w:tabs>
          <w:tab w:val="num" w:pos="720"/>
        </w:tabs>
        <w:ind w:left="720" w:hanging="360"/>
      </w:pPr>
      <w:rPr>
        <w:rFonts w:ascii="Arial" w:eastAsia="MS Mincho"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14DCF"/>
    <w:multiLevelType w:val="hybridMultilevel"/>
    <w:tmpl w:val="83664C0E"/>
    <w:lvl w:ilvl="0" w:tplc="1E12DE18">
      <w:start w:val="4"/>
      <w:numFmt w:val="decimal"/>
      <w:lvlText w:val="%1."/>
      <w:lvlJc w:val="left"/>
      <w:pPr>
        <w:ind w:left="785"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380568E"/>
    <w:multiLevelType w:val="multilevel"/>
    <w:tmpl w:val="AAC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D5"/>
    <w:rsid w:val="0000151A"/>
    <w:rsid w:val="000169E9"/>
    <w:rsid w:val="00031B72"/>
    <w:rsid w:val="00037450"/>
    <w:rsid w:val="0005480D"/>
    <w:rsid w:val="000616AD"/>
    <w:rsid w:val="000714E9"/>
    <w:rsid w:val="000836A3"/>
    <w:rsid w:val="0009035F"/>
    <w:rsid w:val="000A4D3B"/>
    <w:rsid w:val="000B1E9D"/>
    <w:rsid w:val="000B4A43"/>
    <w:rsid w:val="000C20D5"/>
    <w:rsid w:val="000C3CE4"/>
    <w:rsid w:val="000F771B"/>
    <w:rsid w:val="0014765F"/>
    <w:rsid w:val="00156A5A"/>
    <w:rsid w:val="00166650"/>
    <w:rsid w:val="00176145"/>
    <w:rsid w:val="0018107E"/>
    <w:rsid w:val="001852E0"/>
    <w:rsid w:val="001879B3"/>
    <w:rsid w:val="00194898"/>
    <w:rsid w:val="001B5C38"/>
    <w:rsid w:val="001C0B48"/>
    <w:rsid w:val="001F0D22"/>
    <w:rsid w:val="001F19E2"/>
    <w:rsid w:val="001F2E49"/>
    <w:rsid w:val="00204162"/>
    <w:rsid w:val="00232F5D"/>
    <w:rsid w:val="0024189E"/>
    <w:rsid w:val="00271674"/>
    <w:rsid w:val="002938DE"/>
    <w:rsid w:val="002A71DD"/>
    <w:rsid w:val="002B6572"/>
    <w:rsid w:val="002E4A44"/>
    <w:rsid w:val="002E76E4"/>
    <w:rsid w:val="00300200"/>
    <w:rsid w:val="00320E03"/>
    <w:rsid w:val="0034459B"/>
    <w:rsid w:val="00347164"/>
    <w:rsid w:val="003732A2"/>
    <w:rsid w:val="00382A4B"/>
    <w:rsid w:val="00396A0E"/>
    <w:rsid w:val="003B6406"/>
    <w:rsid w:val="003B7255"/>
    <w:rsid w:val="003E09DC"/>
    <w:rsid w:val="003E11DD"/>
    <w:rsid w:val="003F7704"/>
    <w:rsid w:val="00412C49"/>
    <w:rsid w:val="00436437"/>
    <w:rsid w:val="004409E0"/>
    <w:rsid w:val="004863D0"/>
    <w:rsid w:val="004B2E9D"/>
    <w:rsid w:val="004E1764"/>
    <w:rsid w:val="004E3B78"/>
    <w:rsid w:val="00502255"/>
    <w:rsid w:val="00505988"/>
    <w:rsid w:val="00541532"/>
    <w:rsid w:val="00541C2B"/>
    <w:rsid w:val="005D7601"/>
    <w:rsid w:val="005E78B2"/>
    <w:rsid w:val="005F0336"/>
    <w:rsid w:val="005F654F"/>
    <w:rsid w:val="006528FC"/>
    <w:rsid w:val="006558FC"/>
    <w:rsid w:val="006638B3"/>
    <w:rsid w:val="00672F2A"/>
    <w:rsid w:val="007113DD"/>
    <w:rsid w:val="00714A29"/>
    <w:rsid w:val="00725EDD"/>
    <w:rsid w:val="007318E4"/>
    <w:rsid w:val="007619A1"/>
    <w:rsid w:val="00777F0B"/>
    <w:rsid w:val="007D7634"/>
    <w:rsid w:val="007F31F6"/>
    <w:rsid w:val="00804DF8"/>
    <w:rsid w:val="00807E71"/>
    <w:rsid w:val="008166D7"/>
    <w:rsid w:val="008167DD"/>
    <w:rsid w:val="0083633D"/>
    <w:rsid w:val="00854FA7"/>
    <w:rsid w:val="00890E9D"/>
    <w:rsid w:val="008A3B4A"/>
    <w:rsid w:val="008A76E6"/>
    <w:rsid w:val="008C093C"/>
    <w:rsid w:val="008D2461"/>
    <w:rsid w:val="009160AE"/>
    <w:rsid w:val="009A435E"/>
    <w:rsid w:val="009B554A"/>
    <w:rsid w:val="009D0466"/>
    <w:rsid w:val="009D44BE"/>
    <w:rsid w:val="009D718E"/>
    <w:rsid w:val="009E1828"/>
    <w:rsid w:val="00A35E5A"/>
    <w:rsid w:val="00A461EE"/>
    <w:rsid w:val="00A46A00"/>
    <w:rsid w:val="00A7696D"/>
    <w:rsid w:val="00A82BA2"/>
    <w:rsid w:val="00A85F61"/>
    <w:rsid w:val="00AA6B0E"/>
    <w:rsid w:val="00AC092A"/>
    <w:rsid w:val="00AC0AB8"/>
    <w:rsid w:val="00AC3EA9"/>
    <w:rsid w:val="00AC73B0"/>
    <w:rsid w:val="00B0320C"/>
    <w:rsid w:val="00B15D02"/>
    <w:rsid w:val="00B313B4"/>
    <w:rsid w:val="00B57BF0"/>
    <w:rsid w:val="00B63A95"/>
    <w:rsid w:val="00B67B59"/>
    <w:rsid w:val="00BA24DB"/>
    <w:rsid w:val="00BA6B4F"/>
    <w:rsid w:val="00C01AE5"/>
    <w:rsid w:val="00C2496B"/>
    <w:rsid w:val="00C4359F"/>
    <w:rsid w:val="00C44315"/>
    <w:rsid w:val="00C47D23"/>
    <w:rsid w:val="00C62350"/>
    <w:rsid w:val="00D138D4"/>
    <w:rsid w:val="00D32C68"/>
    <w:rsid w:val="00D84262"/>
    <w:rsid w:val="00D86B5F"/>
    <w:rsid w:val="00DD0CC6"/>
    <w:rsid w:val="00E45E3E"/>
    <w:rsid w:val="00E53E7A"/>
    <w:rsid w:val="00E544CD"/>
    <w:rsid w:val="00E73657"/>
    <w:rsid w:val="00EA7C0B"/>
    <w:rsid w:val="00ED53AB"/>
    <w:rsid w:val="00F157E1"/>
    <w:rsid w:val="00F178C5"/>
    <w:rsid w:val="00F51B48"/>
    <w:rsid w:val="00F8421B"/>
    <w:rsid w:val="00FC4222"/>
    <w:rsid w:val="00FC5927"/>
    <w:rsid w:val="00FD5C80"/>
    <w:rsid w:val="00FE6828"/>
    <w:rsid w:val="00FF1D2D"/>
    <w:rsid w:val="00FF5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F9F3"/>
  <w15:docId w15:val="{9084D7B0-EFE5-4A98-87A5-0FA5F7F8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MS Mincho"/>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paragraph" w:styleId="berschrift5">
    <w:name w:val="heading 5"/>
    <w:basedOn w:val="Standard"/>
    <w:next w:val="Standard"/>
    <w:qFormat/>
    <w:pPr>
      <w:keepNext/>
      <w:numPr>
        <w:ilvl w:val="4"/>
        <w:numId w:val="1"/>
      </w:numPr>
      <w:outlineLvl w:val="4"/>
    </w:pPr>
    <w:rPr>
      <w:rFonts w:ascii="Verdana" w:eastAsia="Times New Roman" w:hAnsi="Verdana"/>
      <w:b/>
      <w:bCs/>
      <w:spacing w:val="-22"/>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Arial" w:eastAsia="MS Mincho"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styleId="Hyperlink">
    <w:name w:val="Hyperlink"/>
    <w:rPr>
      <w:color w:val="0000FF"/>
      <w:u w:val="single"/>
    </w:rPr>
  </w:style>
  <w:style w:type="character" w:customStyle="1" w:styleId="pronox">
    <w:name w:val="pronox"/>
    <w:basedOn w:val="Absatz-Standardschriftart"/>
  </w:style>
  <w:style w:type="character" w:styleId="Seitenzahl">
    <w:name w:val="page number"/>
    <w:basedOn w:val="Absatz-Standardschriftart"/>
  </w:style>
  <w:style w:type="paragraph" w:customStyle="1" w:styleId="berschrift">
    <w:name w:val="Überschrift"/>
    <w:basedOn w:val="Standard"/>
    <w:next w:val="Textkrper"/>
    <w:pPr>
      <w:keepNext/>
      <w:spacing w:before="240" w:after="120"/>
    </w:pPr>
    <w:rPr>
      <w:rFonts w:ascii="Arial" w:eastAsia="Arial Unicode MS"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rPr>
      <w:rFonts w:eastAsia="Times New Roman"/>
      <w:sz w:val="20"/>
      <w:szCs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pacing w:after="240" w:line="336" w:lineRule="atLeast"/>
    </w:pPr>
    <w:rPr>
      <w:rFonts w:eastAsia="Times New Roman"/>
    </w:rPr>
  </w:style>
  <w:style w:type="paragraph" w:styleId="Textkrper-Zeileneinzug">
    <w:name w:val="Body Text Indent"/>
    <w:basedOn w:val="Standard"/>
    <w:pPr>
      <w:ind w:left="426"/>
    </w:pPr>
    <w:rPr>
      <w:rFonts w:ascii="Tahoma" w:eastAsia="Times New Roman" w:hAnsi="Tahoma"/>
      <w:sz w:val="22"/>
      <w:szCs w:val="20"/>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Fuzeile">
    <w:name w:val="footer"/>
    <w:basedOn w:val="Standard"/>
    <w:pPr>
      <w:suppressLineNumbers/>
      <w:tabs>
        <w:tab w:val="center" w:pos="4818"/>
        <w:tab w:val="right" w:pos="9637"/>
      </w:tabs>
    </w:pPr>
  </w:style>
  <w:style w:type="paragraph" w:styleId="Dokumentstruktur">
    <w:name w:val="Document Map"/>
    <w:basedOn w:val="Standard"/>
    <w:semiHidden/>
    <w:pPr>
      <w:shd w:val="clear" w:color="auto" w:fill="000080"/>
    </w:pPr>
    <w:rPr>
      <w:rFonts w:ascii="Tahoma" w:hAnsi="Tahoma" w:cs="Tahoma"/>
    </w:rPr>
  </w:style>
  <w:style w:type="paragraph" w:styleId="Listenabsatz">
    <w:name w:val="List Paragraph"/>
    <w:basedOn w:val="Standard"/>
    <w:uiPriority w:val="34"/>
    <w:qFormat/>
    <w:rsid w:val="00AC73B0"/>
    <w:pPr>
      <w:ind w:left="708"/>
    </w:pPr>
  </w:style>
  <w:style w:type="character" w:styleId="BesuchterLink">
    <w:name w:val="FollowedHyperlink"/>
    <w:basedOn w:val="Absatz-Standardschriftart"/>
    <w:semiHidden/>
    <w:unhideWhenUsed/>
    <w:rsid w:val="00F15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42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eichiner@franz-ludwig-gymnasium.de" TargetMode="External"/><Relationship Id="rId5" Type="http://schemas.openxmlformats.org/officeDocument/2006/relationships/webSettings" Target="webSettings.xml"/><Relationship Id="rId10" Type="http://schemas.openxmlformats.org/officeDocument/2006/relationships/hyperlink" Target="http://www.isb.bayern.de/gymnasium/leistungserhebungen/probeunterricht-gymnasium/mathematik/" TargetMode="External"/><Relationship Id="rId4" Type="http://schemas.openxmlformats.org/officeDocument/2006/relationships/settings" Target="settings.xml"/><Relationship Id="rId9" Type="http://schemas.openxmlformats.org/officeDocument/2006/relationships/hyperlink" Target="http://www.isb.bayern.de/gymnasium/leistungserhebungen/probeunterricht-gymnasium/deuts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D13D-C1F6-4DD1-9E86-338E78C8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Franz-Ludwig-Gymnasium</vt:lpstr>
    </vt:vector>
  </TitlesOfParts>
  <Company>Stadt Bamberg</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Franz-Ludwig-Gymnasium</dc:title>
  <dc:creator>benutzer1</dc:creator>
  <cp:lastModifiedBy>Eichiner, Michael</cp:lastModifiedBy>
  <cp:revision>8</cp:revision>
  <cp:lastPrinted>2021-04-19T10:19:00Z</cp:lastPrinted>
  <dcterms:created xsi:type="dcterms:W3CDTF">2021-04-16T11:17:00Z</dcterms:created>
  <dcterms:modified xsi:type="dcterms:W3CDTF">2021-04-26T09:32:00Z</dcterms:modified>
</cp:coreProperties>
</file>